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F8" w:rsidRDefault="00C519D5" w:rsidP="00764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FD1951" w:rsidRDefault="00C519D5" w:rsidP="0076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муниципальном об</w:t>
      </w:r>
      <w:r w:rsidR="00F42913">
        <w:rPr>
          <w:rFonts w:ascii="Times New Roman" w:hAnsi="Times New Roman" w:cs="Times New Roman"/>
          <w:b/>
          <w:sz w:val="28"/>
          <w:szCs w:val="28"/>
        </w:rPr>
        <w:t>разов</w:t>
      </w:r>
      <w:r w:rsidR="00F63C86">
        <w:rPr>
          <w:rFonts w:ascii="Times New Roman" w:hAnsi="Times New Roman" w:cs="Times New Roman"/>
          <w:b/>
          <w:sz w:val="28"/>
          <w:szCs w:val="28"/>
        </w:rPr>
        <w:t>ании «Город Майкоп» на 2018-202</w:t>
      </w:r>
      <w:r w:rsidR="00433F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D1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9D5" w:rsidRPr="00C519D5" w:rsidRDefault="00E31CAF" w:rsidP="0076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FD19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19D5" w:rsidRPr="007641CC" w:rsidRDefault="00C519D5" w:rsidP="007641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19D5" w:rsidRDefault="00C519D5" w:rsidP="007641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«Энергосбережение и повышение энергетической эффективности в муниципальном об</w:t>
      </w:r>
      <w:r w:rsidR="0037239C">
        <w:rPr>
          <w:sz w:val="28"/>
          <w:szCs w:val="28"/>
        </w:rPr>
        <w:t>разовании «Город Майкоп» на 2018</w:t>
      </w:r>
      <w:r>
        <w:rPr>
          <w:sz w:val="28"/>
          <w:szCs w:val="28"/>
        </w:rPr>
        <w:t>-20</w:t>
      </w:r>
      <w:r w:rsidR="00F872C4">
        <w:rPr>
          <w:sz w:val="28"/>
          <w:szCs w:val="28"/>
        </w:rPr>
        <w:t>2</w:t>
      </w:r>
      <w:r w:rsidR="000D528F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</w:t>
      </w:r>
      <w:r w:rsidR="00F54979">
        <w:rPr>
          <w:sz w:val="28"/>
          <w:szCs w:val="28"/>
        </w:rPr>
        <w:t>23.11.2017</w:t>
      </w:r>
      <w:r>
        <w:rPr>
          <w:sz w:val="28"/>
          <w:szCs w:val="28"/>
        </w:rPr>
        <w:t xml:space="preserve"> № </w:t>
      </w:r>
      <w:r w:rsidR="00F54979">
        <w:rPr>
          <w:sz w:val="28"/>
          <w:szCs w:val="28"/>
        </w:rPr>
        <w:t>1413 «Об утверждении муниципальной программы «Энергосбережение и повышение энергетической эффективности в муниципальном образов</w:t>
      </w:r>
      <w:r w:rsidR="00F872C4">
        <w:rPr>
          <w:sz w:val="28"/>
          <w:szCs w:val="28"/>
        </w:rPr>
        <w:t>ании «Город Майкоп» на 2018-202</w:t>
      </w:r>
      <w:r w:rsidR="00E31CAF">
        <w:rPr>
          <w:sz w:val="28"/>
          <w:szCs w:val="28"/>
        </w:rPr>
        <w:t>3</w:t>
      </w:r>
      <w:r w:rsidR="00F54979">
        <w:rPr>
          <w:sz w:val="28"/>
          <w:szCs w:val="28"/>
        </w:rPr>
        <w:t xml:space="preserve"> годы»</w:t>
      </w:r>
      <w:r w:rsidR="00F872C4">
        <w:rPr>
          <w:sz w:val="28"/>
          <w:szCs w:val="28"/>
        </w:rPr>
        <w:t xml:space="preserve"> </w:t>
      </w:r>
      <w:proofErr w:type="gramStart"/>
      <w:r w:rsidR="00F872C4">
        <w:rPr>
          <w:sz w:val="28"/>
          <w:szCs w:val="28"/>
        </w:rPr>
        <w:t xml:space="preserve">( </w:t>
      </w:r>
      <w:proofErr w:type="gramEnd"/>
      <w:r w:rsidR="00F872C4">
        <w:rPr>
          <w:sz w:val="28"/>
          <w:szCs w:val="28"/>
        </w:rPr>
        <w:t>с учетом изменений)</w:t>
      </w:r>
      <w:r>
        <w:rPr>
          <w:sz w:val="28"/>
          <w:szCs w:val="28"/>
        </w:rPr>
        <w:t xml:space="preserve">, является инструментом реализации государственной политики в области энергосбережения и повышения энергетической эффективности. </w:t>
      </w:r>
    </w:p>
    <w:p w:rsidR="000D528F" w:rsidRDefault="000D3D5C" w:rsidP="000D52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мероприятия, </w:t>
      </w:r>
      <w:r w:rsidR="00E32552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способств</w:t>
      </w:r>
      <w:r w:rsidR="00E32552">
        <w:rPr>
          <w:rFonts w:ascii="Times New Roman" w:hAnsi="Times New Roman" w:cs="Times New Roman"/>
          <w:color w:val="000000"/>
          <w:sz w:val="28"/>
          <w:szCs w:val="28"/>
        </w:rPr>
        <w:t>овали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дости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жению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1228" w:rsidRPr="000D528F" w:rsidRDefault="00E32552" w:rsidP="000D52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Экономии</w:t>
      </w:r>
      <w:r w:rsidR="00A11228"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в жилищном фонде.</w:t>
      </w:r>
    </w:p>
    <w:p w:rsidR="00A11228" w:rsidRPr="00E73770" w:rsidRDefault="00E32552" w:rsidP="000D528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</w:t>
      </w:r>
      <w:r w:rsidR="00A11228"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области энергосбережения среди </w:t>
      </w:r>
      <w:r w:rsidR="00A11228" w:rsidRPr="00E7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энергоресурсов.</w:t>
      </w:r>
    </w:p>
    <w:p w:rsidR="00975A3E" w:rsidRDefault="00E73770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Pr="00E7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повышение энергетической эффективности, </w:t>
      </w:r>
      <w:r w:rsid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семи показателей выполнены пять</w:t>
      </w:r>
      <w:r w:rsid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3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75A3E" w:rsidRPr="00975A3E" w:rsidRDefault="00975A3E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расход топлива на выработку тепловой энергии на котельных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A3E" w:rsidRDefault="00975A3E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расход электрической энергии, используемой при передаче тепловой энергии в системах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16D5" w:rsidRDefault="003516D5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351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потерь тепловой энергии при ее передаче в общем объеме переданной тепловой энергии</w:t>
      </w:r>
      <w:r w:rsidR="00764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1CC" w:rsidRDefault="007641CC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76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расход электрической энергии, используемой для передачи (транспортировки) воды в системах водоснабжения (на 1 кубический метр)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A3E" w:rsidRDefault="00975A3E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расход электрической энергии в системах уличного освещения (на 1 квадратный метр освещаемой площади с уровнем освещенности, соответствующим установленным нормативам)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901" w:rsidRDefault="00B15901" w:rsidP="00975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01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в муниципальном об</w:t>
      </w:r>
      <w:r w:rsidR="00A11228">
        <w:rPr>
          <w:rFonts w:ascii="Times New Roman" w:hAnsi="Times New Roman" w:cs="Times New Roman"/>
          <w:color w:val="000000"/>
          <w:sz w:val="28"/>
          <w:szCs w:val="28"/>
        </w:rPr>
        <w:t>разовании «Город Майкоп» на 2018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F63C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1CA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>предусм</w:t>
      </w:r>
      <w:r w:rsidR="001A4606">
        <w:rPr>
          <w:rFonts w:ascii="Times New Roman" w:hAnsi="Times New Roman" w:cs="Times New Roman"/>
          <w:color w:val="000000"/>
          <w:sz w:val="28"/>
          <w:szCs w:val="28"/>
        </w:rPr>
        <w:t>отрено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</w:t>
      </w:r>
      <w:r w:rsidR="00E20989" w:rsidRPr="00E2098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771">
        <w:rPr>
          <w:rFonts w:ascii="Times New Roman" w:hAnsi="Times New Roman" w:cs="Times New Roman"/>
          <w:color w:val="000000"/>
          <w:sz w:val="28"/>
          <w:szCs w:val="28"/>
        </w:rPr>
        <w:t>целевых показателей</w:t>
      </w:r>
      <w:r w:rsidR="001A46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4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78B1" w:rsidRPr="00CB3425" w:rsidRDefault="00CB294E" w:rsidP="00975A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178B1" w:rsidRPr="00CB3425" w:rsidSect="007641CC">
          <w:footerReference w:type="default" r:id="rId9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</w:t>
      </w:r>
      <w:r w:rsidR="009A49A4">
        <w:rPr>
          <w:rFonts w:ascii="Times New Roman" w:hAnsi="Times New Roman" w:cs="Times New Roman"/>
          <w:sz w:val="28"/>
          <w:szCs w:val="28"/>
        </w:rPr>
        <w:t xml:space="preserve"> 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F63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="00E31C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7B7E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EC7B7E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>иведены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№1. </w:t>
      </w:r>
    </w:p>
    <w:p w:rsidR="00F178B1" w:rsidRPr="00CB3425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34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Таблица № 1</w:t>
      </w:r>
    </w:p>
    <w:p w:rsidR="00F178B1" w:rsidRPr="004B6E80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6E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F178B1" w:rsidRPr="00CB3425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"/>
        <w:gridCol w:w="6379"/>
        <w:gridCol w:w="1418"/>
        <w:gridCol w:w="1134"/>
        <w:gridCol w:w="1134"/>
        <w:gridCol w:w="1417"/>
        <w:gridCol w:w="2835"/>
      </w:tblGrid>
      <w:tr w:rsidR="00CB3425" w:rsidRPr="00CB3425" w:rsidTr="00982EFA">
        <w:trPr>
          <w:tblHeader/>
        </w:trPr>
        <w:tc>
          <w:tcPr>
            <w:tcW w:w="710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407" w:type="dxa"/>
            <w:gridSpan w:val="2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(индикатор)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3685" w:type="dxa"/>
            <w:gridSpan w:val="3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B3425" w:rsidRPr="00CB3425" w:rsidTr="00982EFA">
        <w:trPr>
          <w:tblHeader/>
        </w:trPr>
        <w:tc>
          <w:tcPr>
            <w:tcW w:w="710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178B1" w:rsidRPr="00CB3425" w:rsidRDefault="00E31CAF" w:rsidP="00BD2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2F6E95"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51" w:type="dxa"/>
            <w:gridSpan w:val="2"/>
          </w:tcPr>
          <w:p w:rsidR="00F178B1" w:rsidRPr="00CB3425" w:rsidRDefault="00E31CAF" w:rsidP="00BD2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425" w:rsidRPr="00CB3425" w:rsidTr="00982EFA">
        <w:trPr>
          <w:tblHeader/>
        </w:trPr>
        <w:tc>
          <w:tcPr>
            <w:tcW w:w="710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425" w:rsidRPr="00CB3425" w:rsidTr="00762B45">
        <w:tc>
          <w:tcPr>
            <w:tcW w:w="15055" w:type="dxa"/>
            <w:gridSpan w:val="8"/>
          </w:tcPr>
          <w:p w:rsidR="00F178B1" w:rsidRPr="00CB3425" w:rsidRDefault="00F178B1" w:rsidP="00D977E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«Энергосбережение и повышение энергетической эффективности в муниципальном об</w:t>
            </w:r>
            <w:r w:rsidR="00A11228"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разован</w:t>
            </w:r>
            <w:r w:rsidR="00D66C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ии «Город Майкоп» на 2018 - 202</w:t>
            </w:r>
            <w:r w:rsidR="00767F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годы»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</w:t>
            </w:r>
            <w:proofErr w:type="gramStart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которую</w:t>
            </w:r>
            <w:proofErr w:type="gramEnd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осуществляются с использованием приборов учета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Гкал/м</w:t>
            </w:r>
            <w:proofErr w:type="gramStart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0,095</w:t>
            </w:r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0,091</w:t>
            </w:r>
          </w:p>
        </w:tc>
        <w:tc>
          <w:tcPr>
            <w:tcW w:w="1417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0,101</w:t>
            </w:r>
          </w:p>
        </w:tc>
        <w:tc>
          <w:tcPr>
            <w:tcW w:w="2835" w:type="dxa"/>
            <w:vAlign w:val="center"/>
          </w:tcPr>
          <w:p w:rsidR="00F63C86" w:rsidRPr="00CB3425" w:rsidRDefault="00F717D9" w:rsidP="00F71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90,1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</w:t>
            </w:r>
            <w:proofErr w:type="gramStart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которую</w:t>
            </w:r>
            <w:proofErr w:type="gramEnd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осуществляются с применением расчетных способов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Гкал/ м</w:t>
            </w:r>
            <w:proofErr w:type="gramStart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0,136</w:t>
            </w:r>
          </w:p>
        </w:tc>
        <w:tc>
          <w:tcPr>
            <w:tcW w:w="1417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0,218</w:t>
            </w:r>
          </w:p>
        </w:tc>
        <w:tc>
          <w:tcPr>
            <w:tcW w:w="2835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62,4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1,041</w:t>
            </w:r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1,375</w:t>
            </w:r>
          </w:p>
        </w:tc>
        <w:tc>
          <w:tcPr>
            <w:tcW w:w="1417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1,193</w:t>
            </w:r>
          </w:p>
        </w:tc>
        <w:tc>
          <w:tcPr>
            <w:tcW w:w="2835" w:type="dxa"/>
            <w:vAlign w:val="center"/>
          </w:tcPr>
          <w:p w:rsidR="00F63C86" w:rsidRPr="00CB3425" w:rsidRDefault="00F717D9" w:rsidP="0076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115,</w:t>
            </w:r>
            <w:r w:rsidR="0076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0,323</w:t>
            </w:r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0,488</w:t>
            </w:r>
          </w:p>
        </w:tc>
        <w:tc>
          <w:tcPr>
            <w:tcW w:w="1417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0,446</w:t>
            </w:r>
          </w:p>
        </w:tc>
        <w:tc>
          <w:tcPr>
            <w:tcW w:w="2835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109,4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417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</w:t>
            </w:r>
          </w:p>
        </w:tc>
        <w:tc>
          <w:tcPr>
            <w:tcW w:w="2835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66,7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расход электрической энергии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снабжение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местного самоуправления и муниципальных учреждений муниципального образования «Город Майкоп»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м</w:t>
            </w:r>
            <w:proofErr w:type="gramStart"/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16,823</w:t>
            </w:r>
          </w:p>
        </w:tc>
        <w:tc>
          <w:tcPr>
            <w:tcW w:w="1134" w:type="dxa"/>
            <w:vAlign w:val="center"/>
          </w:tcPr>
          <w:p w:rsidR="00F63C86" w:rsidRPr="00CB3425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20,923</w:t>
            </w:r>
          </w:p>
        </w:tc>
        <w:tc>
          <w:tcPr>
            <w:tcW w:w="1417" w:type="dxa"/>
            <w:vAlign w:val="center"/>
          </w:tcPr>
          <w:p w:rsidR="00F63C86" w:rsidRPr="00CB3425" w:rsidRDefault="00F717D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17,575</w:t>
            </w:r>
          </w:p>
        </w:tc>
        <w:tc>
          <w:tcPr>
            <w:tcW w:w="2835" w:type="dxa"/>
            <w:vAlign w:val="center"/>
          </w:tcPr>
          <w:p w:rsidR="00F63C86" w:rsidRPr="00CB3425" w:rsidRDefault="00F717D9" w:rsidP="0024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119,0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F178B1" w:rsidTr="00736771">
        <w:tc>
          <w:tcPr>
            <w:tcW w:w="15055" w:type="dxa"/>
            <w:gridSpan w:val="8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тепловой энергии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Гкал / </w:t>
            </w:r>
            <w:proofErr w:type="gramStart"/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417" w:type="dxa"/>
            <w:vAlign w:val="center"/>
          </w:tcPr>
          <w:p w:rsidR="00F63C8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2835" w:type="dxa"/>
            <w:vAlign w:val="center"/>
          </w:tcPr>
          <w:p w:rsidR="00F63C86" w:rsidRPr="00F178B1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118,0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холодной воды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расчете на 1 жителя)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32,43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36,77</w:t>
            </w:r>
          </w:p>
        </w:tc>
        <w:tc>
          <w:tcPr>
            <w:tcW w:w="1417" w:type="dxa"/>
            <w:vAlign w:val="center"/>
          </w:tcPr>
          <w:p w:rsidR="00F63C8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31,34</w:t>
            </w:r>
          </w:p>
        </w:tc>
        <w:tc>
          <w:tcPr>
            <w:tcW w:w="2835" w:type="dxa"/>
            <w:vAlign w:val="center"/>
          </w:tcPr>
          <w:p w:rsidR="00F63C86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117,3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горячей воды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расчете на 1 жителя)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417" w:type="dxa"/>
            <w:vAlign w:val="center"/>
          </w:tcPr>
          <w:p w:rsidR="00F63C8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2835" w:type="dxa"/>
            <w:vAlign w:val="center"/>
          </w:tcPr>
          <w:p w:rsidR="00F63C86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103,1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расход электрической энергии в многоквартирных домах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7" w:type="dxa"/>
            <w:vAlign w:val="center"/>
          </w:tcPr>
          <w:p w:rsidR="00F63C8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21,64</w:t>
            </w:r>
          </w:p>
        </w:tc>
        <w:tc>
          <w:tcPr>
            <w:tcW w:w="2835" w:type="dxa"/>
            <w:vAlign w:val="center"/>
          </w:tcPr>
          <w:p w:rsidR="00F63C86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162,7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gramStart"/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  <w:vAlign w:val="center"/>
          </w:tcPr>
          <w:p w:rsidR="00F63C8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835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100,0 %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расход природного газа в многоквартирных домах с иными системами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теплоснабжения (в расчете на 1 жителя)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1417" w:type="dxa"/>
            <w:vAlign w:val="center"/>
          </w:tcPr>
          <w:p w:rsidR="00F63C8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2835" w:type="dxa"/>
            <w:vAlign w:val="center"/>
          </w:tcPr>
          <w:p w:rsidR="00F63C86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107,6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т. /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1134" w:type="dxa"/>
            <w:vAlign w:val="center"/>
          </w:tcPr>
          <w:p w:rsidR="00F63C86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417" w:type="dxa"/>
            <w:vAlign w:val="center"/>
          </w:tcPr>
          <w:p w:rsidR="00F63C8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835" w:type="dxa"/>
            <w:vAlign w:val="center"/>
          </w:tcPr>
          <w:p w:rsidR="00F63C86" w:rsidRDefault="00324848" w:rsidP="00C2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106,8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AE330F">
        <w:tc>
          <w:tcPr>
            <w:tcW w:w="15055" w:type="dxa"/>
            <w:gridSpan w:val="8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Целевые показатели в области энергосбережения и повышения энергетической эффективности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системах коммунальной инфраструктуры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т. / Гкал</w:t>
            </w:r>
          </w:p>
        </w:tc>
        <w:tc>
          <w:tcPr>
            <w:tcW w:w="1134" w:type="dxa"/>
          </w:tcPr>
          <w:p w:rsidR="00F63C86" w:rsidRPr="004D3B23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166,22</w:t>
            </w:r>
          </w:p>
        </w:tc>
        <w:tc>
          <w:tcPr>
            <w:tcW w:w="1134" w:type="dxa"/>
          </w:tcPr>
          <w:p w:rsidR="00F63C86" w:rsidRPr="005B60C9" w:rsidRDefault="007D35BA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417" w:type="dxa"/>
          </w:tcPr>
          <w:p w:rsidR="00F63C86" w:rsidRPr="004D3B23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166,93</w:t>
            </w:r>
          </w:p>
        </w:tc>
        <w:tc>
          <w:tcPr>
            <w:tcW w:w="2835" w:type="dxa"/>
          </w:tcPr>
          <w:p w:rsidR="00F63C86" w:rsidRPr="006F1D11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102,6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расход электрической энергии, используемой </w:t>
            </w:r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передаче тепловой энергии в системах теплоснабжения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кВт∙</w:t>
            </w:r>
            <w:proofErr w:type="gramStart"/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м³</w:t>
            </w:r>
          </w:p>
        </w:tc>
        <w:tc>
          <w:tcPr>
            <w:tcW w:w="1134" w:type="dxa"/>
          </w:tcPr>
          <w:p w:rsidR="00F63C86" w:rsidRPr="004D3B23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59,33</w:t>
            </w:r>
          </w:p>
        </w:tc>
        <w:tc>
          <w:tcPr>
            <w:tcW w:w="1134" w:type="dxa"/>
          </w:tcPr>
          <w:p w:rsidR="00F63C86" w:rsidRPr="005B60C9" w:rsidRDefault="007D35BA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61,93</w:t>
            </w:r>
          </w:p>
        </w:tc>
        <w:tc>
          <w:tcPr>
            <w:tcW w:w="1417" w:type="dxa"/>
          </w:tcPr>
          <w:p w:rsidR="00F63C86" w:rsidRPr="004D3B23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2835" w:type="dxa"/>
          </w:tcPr>
          <w:p w:rsidR="00F63C86" w:rsidRPr="006F1D11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108,6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63C86" w:rsidRPr="00C96A19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1134" w:type="dxa"/>
          </w:tcPr>
          <w:p w:rsidR="00F63C86" w:rsidRPr="005B60C9" w:rsidRDefault="007D35BA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417" w:type="dxa"/>
          </w:tcPr>
          <w:p w:rsidR="00F63C86" w:rsidRPr="00C96A19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835" w:type="dxa"/>
          </w:tcPr>
          <w:p w:rsidR="00F63C86" w:rsidRPr="0029305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</w:t>
            </w:r>
            <w:r w:rsidR="00324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лнение 111,5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63C86" w:rsidRPr="00C96A19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F63C86" w:rsidRPr="005B60C9" w:rsidRDefault="007D35BA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417" w:type="dxa"/>
          </w:tcPr>
          <w:p w:rsidR="00F63C86" w:rsidRPr="00C96A19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835" w:type="dxa"/>
          </w:tcPr>
          <w:p w:rsidR="00F63C86" w:rsidRPr="00293056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92,3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F63C86" w:rsidRPr="0029305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используем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передачи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E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в системах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кубический метр)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  <w:tc>
          <w:tcPr>
            <w:tcW w:w="1134" w:type="dxa"/>
          </w:tcPr>
          <w:p w:rsidR="00F63C86" w:rsidRPr="00C96A19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1134" w:type="dxa"/>
          </w:tcPr>
          <w:p w:rsidR="00F63C86" w:rsidRPr="005B60C9" w:rsidRDefault="007D35BA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0,061</w:t>
            </w:r>
          </w:p>
        </w:tc>
        <w:tc>
          <w:tcPr>
            <w:tcW w:w="1417" w:type="dxa"/>
          </w:tcPr>
          <w:p w:rsidR="00F63C86" w:rsidRPr="00C96A19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835" w:type="dxa"/>
          </w:tcPr>
          <w:p w:rsidR="00F63C86" w:rsidRPr="00293056" w:rsidRDefault="00324848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203,3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используем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 системах водоотведения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кубический метр)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  <w:tc>
          <w:tcPr>
            <w:tcW w:w="1134" w:type="dxa"/>
          </w:tcPr>
          <w:p w:rsidR="00F63C86" w:rsidRPr="00C96A19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134" w:type="dxa"/>
          </w:tcPr>
          <w:p w:rsidR="00F63C86" w:rsidRPr="005B60C9" w:rsidRDefault="007D35BA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1417" w:type="dxa"/>
          </w:tcPr>
          <w:p w:rsidR="00F63C86" w:rsidRPr="00C96A19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2835" w:type="dxa"/>
          </w:tcPr>
          <w:p w:rsidR="00F63C8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41,0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F63C86" w:rsidRPr="0029305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 в системах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освещаемой площади с уровнем освещенности, соответствующим установленным нормативам)</w:t>
            </w:r>
          </w:p>
        </w:tc>
        <w:tc>
          <w:tcPr>
            <w:tcW w:w="1418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</w:tcPr>
          <w:p w:rsidR="00F63C86" w:rsidRPr="00C96A19" w:rsidRDefault="00E16BC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134" w:type="dxa"/>
          </w:tcPr>
          <w:p w:rsidR="00F63C86" w:rsidRPr="004C0AD4" w:rsidRDefault="007D35BA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7" w:type="dxa"/>
          </w:tcPr>
          <w:p w:rsidR="00F63C86" w:rsidRPr="00C96A19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2835" w:type="dxa"/>
          </w:tcPr>
          <w:p w:rsidR="00F63C86" w:rsidRPr="00293056" w:rsidRDefault="007F1929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120,4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1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F178B1">
        <w:rPr>
          <w:rFonts w:ascii="Times New Roman" w:eastAsia="Times New Roman" w:hAnsi="Times New Roman" w:cs="Times New Roman"/>
          <w:lang w:eastAsia="ru-RU"/>
        </w:rPr>
        <w:t xml:space="preserve">Приводится фактическое значение целевого показателя (индикатора) за год, предшествующий </w:t>
      </w:r>
      <w:proofErr w:type="gramStart"/>
      <w:r w:rsidRPr="00F178B1">
        <w:rPr>
          <w:rFonts w:ascii="Times New Roman" w:eastAsia="Times New Roman" w:hAnsi="Times New Roman" w:cs="Times New Roman"/>
          <w:lang w:eastAsia="ru-RU"/>
        </w:rPr>
        <w:t>отчетному</w:t>
      </w:r>
      <w:proofErr w:type="gramEnd"/>
      <w:r w:rsidRPr="00F178B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C7B7E" w:rsidRDefault="00EC7B7E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B1" w:rsidRDefault="00F178B1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B1" w:rsidRDefault="00F178B1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151E8" w:rsidSect="00BD257F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2C0E9E" w:rsidRPr="004D00F9" w:rsidRDefault="00871D69" w:rsidP="00600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F9">
        <w:rPr>
          <w:rFonts w:ascii="Times New Roman" w:hAnsi="Times New Roman" w:cs="Times New Roman"/>
          <w:b/>
          <w:sz w:val="28"/>
          <w:szCs w:val="28"/>
        </w:rPr>
        <w:lastRenderedPageBreak/>
        <w:t>Расчет целевых показателей</w:t>
      </w:r>
      <w:r w:rsidR="00F63C86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за 202</w:t>
      </w:r>
      <w:r w:rsidR="00E31CAF">
        <w:rPr>
          <w:rFonts w:ascii="Times New Roman" w:hAnsi="Times New Roman" w:cs="Times New Roman"/>
          <w:b/>
          <w:sz w:val="28"/>
          <w:szCs w:val="28"/>
        </w:rPr>
        <w:t>1</w:t>
      </w:r>
      <w:r w:rsidRPr="004D00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1D69" w:rsidRPr="004D00F9" w:rsidRDefault="00871D69" w:rsidP="009A49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1)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</w:t>
      </w:r>
      <w:proofErr w:type="gramStart"/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>которую</w:t>
      </w:r>
      <w:proofErr w:type="gramEnd"/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с использованием приборов учета (в расчете на 1 квадратный метр общей площади):</w:t>
      </w:r>
    </w:p>
    <w:p w:rsidR="00871D69" w:rsidRPr="00871D69" w:rsidRDefault="00643031" w:rsidP="00871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0" w:name="sub_308"/>
      <w:proofErr w:type="spell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proofErr w:type="gram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у</w:t>
      </w:r>
      <w:proofErr w:type="spellEnd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="00871D69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тэ.пу</w:t>
      </w:r>
      <w:proofErr w:type="spellEnd"/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871D69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мо.пу</w:t>
      </w:r>
      <w:proofErr w:type="spellEnd"/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bookmarkEnd w:id="0"/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871D69" w:rsidRPr="00871D69" w:rsidRDefault="00871D69" w:rsidP="00600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proofErr w:type="gram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у</w:t>
      </w:r>
      <w:proofErr w:type="spellEnd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использованием приборов учета,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Гкал/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871D69" w:rsidRPr="00871D69" w:rsidRDefault="00871D69" w:rsidP="00600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proofErr w:type="gram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у</w:t>
      </w:r>
      <w:proofErr w:type="spellEnd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тепловой энергии в органах местного самоуправления и муниципальных учреждениях,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расчеты за которую осуществляются с использованием приборов учета,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Гкал;</w:t>
      </w:r>
    </w:p>
    <w:p w:rsidR="00871D69" w:rsidRDefault="00871D69" w:rsidP="00600CE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.п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у</w:t>
      </w:r>
      <w:proofErr w:type="spell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размещения органов местного самоуправления и муниципальных учреждений с использованием приборов учета,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00CEB" w:rsidRDefault="00600CEB" w:rsidP="00600CE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4D00F9" w:rsidRDefault="004D00F9" w:rsidP="00600CEB">
      <w:pPr>
        <w:spacing w:after="0" w:line="36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spellStart"/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тэ</w:t>
      </w:r>
      <w:proofErr w:type="gramStart"/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.п</w:t>
      </w:r>
      <w:proofErr w:type="gramEnd"/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у</w:t>
      </w:r>
      <w:proofErr w:type="spellEnd"/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17D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0,101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Гкал/м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241566" w:rsidRPr="00241566" w:rsidRDefault="00241566" w:rsidP="00600CEB">
      <w:pPr>
        <w:spacing w:after="0" w:line="360" w:lineRule="auto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 2021</w:t>
      </w:r>
      <w:r w:rsidRPr="0024156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году увеличилось потребление тепловой энергии в абсолютном значении.</w:t>
      </w:r>
    </w:p>
    <w:p w:rsidR="00871D69" w:rsidRPr="009B0C1E" w:rsidRDefault="00871D69" w:rsidP="00871D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</w:t>
      </w:r>
      <w:proofErr w:type="gramStart"/>
      <w:r w:rsidRPr="009B0C1E">
        <w:rPr>
          <w:rFonts w:ascii="Times New Roman" w:hAnsi="Times New Roman" w:cs="Times New Roman"/>
          <w:color w:val="000000" w:themeColor="text1"/>
          <w:sz w:val="28"/>
          <w:szCs w:val="28"/>
        </w:rPr>
        <w:t>которую</w:t>
      </w:r>
      <w:proofErr w:type="gramEnd"/>
      <w:r w:rsidRPr="009B0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с применением расчетных способов (в расчете на 1 квадратный метр общей площади):</w:t>
      </w:r>
    </w:p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proofErr w:type="gramStart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.р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тэ.рс</w:t>
      </w:r>
      <w:proofErr w:type="spellEnd"/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мо.рс</w:t>
      </w:r>
      <w:proofErr w:type="spell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,</w:t>
      </w:r>
    </w:p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871D69" w:rsidRPr="00871D69" w:rsidRDefault="00871D69" w:rsidP="000D56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proofErr w:type="gram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применением расчетных способов,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Гкал/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871D69" w:rsidRPr="00871D69" w:rsidRDefault="00871D69" w:rsidP="000D5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proofErr w:type="gramStart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тепловой энергии в органах местного самоуправления и муниципальных учреждениях,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расчеты за которую осуществляются с применением расчетных способов,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Гкал;</w:t>
      </w:r>
    </w:p>
    <w:p w:rsidR="00871D69" w:rsidRDefault="00871D69" w:rsidP="000D565E">
      <w:pPr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р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размещения органов местного самоуправления и муниципальных учреждений с применением расчетных способов,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9B0C1E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spellStart"/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тэ</w:t>
      </w:r>
      <w:proofErr w:type="gramStart"/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р</w:t>
      </w:r>
      <w:proofErr w:type="gramEnd"/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с</w:t>
      </w:r>
      <w:proofErr w:type="spellEnd"/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EA03F6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17D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0,218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Гкал/м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9E6BAC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    </w:t>
      </w:r>
    </w:p>
    <w:p w:rsidR="00241566" w:rsidRDefault="00241566" w:rsidP="00871D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56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увеличилось потребление тепловой энергии в абсолютном значении.</w:t>
      </w:r>
    </w:p>
    <w:p w:rsidR="00871D69" w:rsidRPr="004D00F9" w:rsidRDefault="00871D69" w:rsidP="00871D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>3) Удельный расход холодной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год):</w:t>
      </w:r>
    </w:p>
    <w:p w:rsidR="00871D69" w:rsidRPr="004D00F9" w:rsidRDefault="004D00F9" w:rsidP="004D00F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хвс</w:t>
      </w:r>
      <w:proofErr w:type="gramStart"/>
      <w:r w:rsidRPr="004D00F9">
        <w:rPr>
          <w:rFonts w:ascii="Times New Roman" w:hAnsi="Times New Roman" w:cs="Times New Roman"/>
          <w:sz w:val="24"/>
          <w:szCs w:val="24"/>
        </w:rPr>
        <w:t>.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="00EA03F6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хвс.мо</w:t>
      </w:r>
      <w:proofErr w:type="spellEnd"/>
      <w:r w:rsidR="00EA03F6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>,</w:t>
      </w:r>
    </w:p>
    <w:p w:rsidR="00871D69" w:rsidRPr="004D00F9" w:rsidRDefault="00871D69" w:rsidP="00C81D7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871D69" w:rsidRPr="004D00F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хвс</w:t>
      </w:r>
      <w:proofErr w:type="gramStart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.м</w:t>
      </w:r>
      <w:proofErr w:type="gramEnd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холодной воды на снабжение органов местного самоуправления и муниципальных учреждений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D565E">
        <w:rPr>
          <w:rFonts w:ascii="Times New Roman" w:hAnsi="Times New Roman" w:cs="Times New Roman"/>
          <w:sz w:val="24"/>
          <w:szCs w:val="24"/>
        </w:rPr>
        <w:t>/</w:t>
      </w:r>
      <w:r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871D69" w:rsidRPr="004D00F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хвс</w:t>
      </w:r>
      <w:proofErr w:type="gramStart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.м</w:t>
      </w:r>
      <w:proofErr w:type="gramEnd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холодной воды в органах местного самоуправления и муниципальных учреждениях,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871D6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хвс</w:t>
      </w:r>
      <w:proofErr w:type="gram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.м</w:t>
      </w:r>
      <w:proofErr w:type="gramEnd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</w:t>
      </w:r>
      <w:proofErr w:type="spellEnd"/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7D9">
        <w:rPr>
          <w:rFonts w:ascii="Times New Roman" w:hAnsi="Times New Roman" w:cs="Times New Roman"/>
          <w:color w:val="000000" w:themeColor="text1"/>
          <w:sz w:val="24"/>
          <w:szCs w:val="24"/>
        </w:rPr>
        <w:t>1,193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/чел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317E" w:rsidRDefault="00F0317E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566" w:rsidRPr="00E741AD" w:rsidRDefault="00241566" w:rsidP="002415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1A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уменьшено потребление холодной</w:t>
      </w:r>
      <w:r w:rsidRPr="00E74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воды.</w:t>
      </w:r>
    </w:p>
    <w:p w:rsidR="00C81D77" w:rsidRPr="004D00F9" w:rsidRDefault="00C81D77" w:rsidP="00C81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69" w:rsidRPr="004D00F9" w:rsidRDefault="00871D69" w:rsidP="004D00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4)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горячей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год):</w:t>
      </w:r>
    </w:p>
    <w:p w:rsidR="004D00F9" w:rsidRPr="004D00F9" w:rsidRDefault="004D00F9" w:rsidP="004D00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гвс</w:t>
      </w:r>
      <w:proofErr w:type="gramStart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.м</w:t>
      </w:r>
      <w:proofErr w:type="gramEnd"/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="00EA03F6"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гвс.мо</w:t>
      </w:r>
      <w:proofErr w:type="spellEnd"/>
      <w:r w:rsidR="00EA03F6"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spellEnd"/>
      <w:r w:rsidR="00E06DFE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871D69" w:rsidRPr="004D00F9" w:rsidRDefault="00871D69" w:rsidP="00871D6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871D69" w:rsidRPr="004D00F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гвс</w:t>
      </w:r>
      <w:proofErr w:type="gramStart"/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.м</w:t>
      </w:r>
      <w:proofErr w:type="gramEnd"/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горячей воды на снабжение органов местного самоуправления и муниципальных учреждений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03DAC">
        <w:rPr>
          <w:rFonts w:ascii="Times New Roman" w:hAnsi="Times New Roman" w:cs="Times New Roman"/>
          <w:sz w:val="24"/>
          <w:szCs w:val="24"/>
        </w:rPr>
        <w:t>/</w:t>
      </w:r>
      <w:r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871D69" w:rsidRPr="004D00F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гвс</w:t>
      </w:r>
      <w:proofErr w:type="gramStart"/>
      <w:r w:rsidRPr="004D00F9">
        <w:rPr>
          <w:rFonts w:ascii="Times New Roman" w:hAnsi="Times New Roman" w:cs="Times New Roman"/>
          <w:sz w:val="24"/>
          <w:szCs w:val="24"/>
        </w:rPr>
        <w:t>.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горячей воды в органах местного самоуправления и муниципальных учреждениях,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871D6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гвс</w:t>
      </w:r>
      <w:proofErr w:type="gram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.м</w:t>
      </w:r>
      <w:proofErr w:type="gramEnd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</w:t>
      </w:r>
      <w:proofErr w:type="spellEnd"/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7D9">
        <w:rPr>
          <w:rFonts w:ascii="Times New Roman" w:hAnsi="Times New Roman" w:cs="Times New Roman"/>
          <w:color w:val="000000" w:themeColor="text1"/>
          <w:sz w:val="24"/>
          <w:szCs w:val="24"/>
        </w:rPr>
        <w:t>0,446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B03DAC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чел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41AD" w:rsidRDefault="00E741AD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566" w:rsidRPr="00E741AD" w:rsidRDefault="00241566" w:rsidP="002415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1A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учреждениями уменьшено потребление горячей воды.</w:t>
      </w:r>
    </w:p>
    <w:p w:rsidR="00C81D77" w:rsidRPr="004D00F9" w:rsidRDefault="00C81D77" w:rsidP="00C81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D69" w:rsidRPr="004D00F9" w:rsidRDefault="00871D69" w:rsidP="0025101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5)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природного газа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</w:r>
      <w:r w:rsidR="00BB63C3"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00F9" w:rsidRPr="004D00F9" w:rsidRDefault="004D00F9" w:rsidP="004D00F9">
      <w:pPr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газ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</w:t>
      </w:r>
      <w:proofErr w:type="gram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газ.мо</w:t>
      </w:r>
      <w:proofErr w:type="spellEnd"/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4D00F9">
      <w:pPr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газ</w:t>
      </w:r>
      <w:proofErr w:type="gramStart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удельный расход природного газа на снабжение органов местного самоуправления и муниципальных учреждений м</w:t>
      </w:r>
      <w:r w:rsidR="00B03DAC">
        <w:rPr>
          <w:rFonts w:ascii="Times New Roman" w:eastAsia="SimSun" w:hAnsi="Times New Roman" w:cs="Times New Roman"/>
          <w:sz w:val="24"/>
          <w:szCs w:val="24"/>
          <w:lang w:eastAsia="ru-RU"/>
        </w:rPr>
        <w:t>униципального образования, тыс.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/чел.;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газ</w:t>
      </w:r>
      <w:proofErr w:type="gramStart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объем потребления природного газа в органах местного самоуправления и муниципальных учреждениях, тыс.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B03DAC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Pr="007F5664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газ</w:t>
      </w:r>
      <w:proofErr w:type="gram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.м</w:t>
      </w:r>
      <w:proofErr w:type="gram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о</w:t>
      </w:r>
      <w:proofErr w:type="spellEnd"/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454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0,00</w:t>
      </w:r>
      <w:r w:rsidR="00F717D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тыс.м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/чел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1566" w:rsidRDefault="00241566" w:rsidP="00BB63C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4156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увеличил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ось потребление природного газа</w:t>
      </w:r>
      <w:r w:rsidRPr="0024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абсолютном значении.</w:t>
      </w: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6)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электрической энергии на обеспечение органов местного самоуправления и муниципальных учреждений муниципального образования «Город Майкоп» (в расчете на 1 квадратный метр общей площади):</w:t>
      </w:r>
    </w:p>
    <w:p w:rsidR="00BB63C3" w:rsidRPr="00BB63C3" w:rsidRDefault="004D00F9" w:rsidP="004D00F9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1" w:name="sub_307"/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</w:t>
      </w:r>
      <w:proofErr w:type="gramStart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ээ.мо</w:t>
      </w:r>
      <w:proofErr w:type="spellEnd"/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bookmarkEnd w:id="1"/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</w:t>
      </w:r>
      <w:proofErr w:type="gramStart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удельный расход электрической энергии на снабжение органов местного самоуправления и муниципальных учреждений, </w:t>
      </w:r>
      <w:proofErr w:type="spellStart"/>
      <w:r w:rsidR="0093735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="0093735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03DAC" w:rsidRP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</w:t>
      </w:r>
      <w:proofErr w:type="gramStart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объем потребления электрической энергии в органах местного самоуправления и муниципальных учреждениях, </w:t>
      </w:r>
      <w:proofErr w:type="spellStart"/>
      <w:r w:rsid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B03DAC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размещения органов местного самоуправления и муниципальных учреждений,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C81D77" w:rsidRDefault="00C81D77" w:rsidP="00C81D77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</w:t>
      </w:r>
      <w:proofErr w:type="gramStart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proofErr w:type="spellEnd"/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17D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17,575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/</w:t>
      </w:r>
      <w:r w:rsidR="00B03DAC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03DAC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F020EA" w:rsidRPr="00F0317E" w:rsidRDefault="007C09E1" w:rsidP="00F020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1A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учреждениями уме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ньшено потребление электрической энергии.</w:t>
      </w:r>
    </w:p>
    <w:p w:rsidR="007C09E1" w:rsidRDefault="007C09E1" w:rsidP="005E1D86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5E1D86" w:rsidRPr="004D00F9" w:rsidRDefault="00C37871" w:rsidP="005E1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7) Удельный расход тепловой энергии в многоквартирных домах (в расчете на 1 квадратный метр общей площади):</w:t>
      </w:r>
    </w:p>
    <w:p w:rsidR="00BB63C3" w:rsidRPr="00BB63C3" w:rsidRDefault="00EA03F6" w:rsidP="0025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</w:t>
      </w:r>
      <w:proofErr w:type="gram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</w:t>
      </w:r>
      <w:proofErr w:type="gram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кд</w:t>
      </w:r>
      <w:proofErr w:type="spellEnd"/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FA0784">
        <w:rPr>
          <w:rFonts w:ascii="Times New Roman" w:eastAsia="SimSun" w:hAnsi="Times New Roman" w:cs="Times New Roman"/>
          <w:sz w:val="24"/>
          <w:szCs w:val="24"/>
        </w:rPr>
        <w:t xml:space="preserve">= </w:t>
      </w:r>
      <w:proofErr w:type="spellStart"/>
      <w:r w:rsidR="00FA0784">
        <w:rPr>
          <w:rFonts w:ascii="Times New Roman" w:eastAsia="SimSun" w:hAnsi="Times New Roman" w:cs="Times New Roman"/>
          <w:sz w:val="24"/>
          <w:szCs w:val="24"/>
        </w:rPr>
        <w:t>ОП</w:t>
      </w:r>
      <w:r w:rsidR="00643031">
        <w:rPr>
          <w:rFonts w:ascii="Times New Roman" w:eastAsia="SimSun" w:hAnsi="Times New Roman" w:cs="Times New Roman"/>
          <w:sz w:val="24"/>
          <w:szCs w:val="24"/>
          <w:vertAlign w:val="subscript"/>
        </w:rPr>
        <w:t>мо.тэ.мкд</w:t>
      </w:r>
      <w:proofErr w:type="spellEnd"/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.</w:t>
      </w:r>
      <w:r w:rsidR="00FA0784">
        <w:rPr>
          <w:rFonts w:ascii="Times New Roman" w:eastAsia="SimSun" w:hAnsi="Times New Roman" w:cs="Times New Roman"/>
          <w:sz w:val="24"/>
          <w:szCs w:val="24"/>
        </w:rPr>
        <w:t xml:space="preserve"> / </w:t>
      </w:r>
      <w:proofErr w:type="spellStart"/>
      <w:r w:rsidR="00FA0784">
        <w:rPr>
          <w:rFonts w:ascii="Times New Roman" w:eastAsia="SimSun" w:hAnsi="Times New Roman" w:cs="Times New Roman"/>
          <w:sz w:val="24"/>
          <w:szCs w:val="24"/>
        </w:rPr>
        <w:t>П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мо</w:t>
      </w:r>
      <w:proofErr w:type="spellEnd"/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мкд</w:t>
      </w:r>
      <w:proofErr w:type="spellEnd"/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,</w:t>
      </w:r>
    </w:p>
    <w:p w:rsidR="00BB63C3" w:rsidRPr="00BB63C3" w:rsidRDefault="00BB63C3" w:rsidP="00BB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643031" w:rsidRDefault="00643031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мо.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</w:rPr>
        <w:t>тэ</w:t>
      </w:r>
      <w:proofErr w:type="gram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</w:rPr>
        <w:t>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кд</w:t>
      </w:r>
      <w:proofErr w:type="spellEnd"/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тепловой энергии в многоквартирных домах (в расчете на 1 кв. метр общей площади), 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Г</w:t>
      </w:r>
      <w:r w:rsidR="0093735B">
        <w:rPr>
          <w:rFonts w:ascii="Times New Roman" w:eastAsia="SimSun" w:hAnsi="Times New Roman" w:cs="Times New Roman"/>
          <w:sz w:val="24"/>
          <w:szCs w:val="24"/>
        </w:rPr>
        <w:t>кал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/</w:t>
      </w:r>
      <w:r w:rsidR="00BB63C3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B63C3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;</w:t>
      </w:r>
    </w:p>
    <w:p w:rsidR="00BB63C3" w:rsidRPr="00BB63C3" w:rsidRDefault="00FA0784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ОП</w:t>
      </w:r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мо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.т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э</w:t>
      </w:r>
      <w:proofErr w:type="spellEnd"/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мкд</w:t>
      </w:r>
      <w:proofErr w:type="spellEnd"/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.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(использования) тепловой энергии в многоквартирных домах, расположенных на территории муниципального образования, Гкал;</w:t>
      </w:r>
    </w:p>
    <w:p w:rsidR="00BB63C3" w:rsidRDefault="00FA0784" w:rsidP="00B03DAC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</w:t>
      </w:r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мо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.</w:t>
      </w:r>
      <w:r w:rsidR="00BB63C3" w:rsidRPr="004D00F9">
        <w:rPr>
          <w:rFonts w:ascii="Times New Roman" w:eastAsia="SimSun" w:hAnsi="Times New Roman" w:cs="Times New Roman"/>
          <w:sz w:val="24"/>
          <w:szCs w:val="24"/>
          <w:vertAlign w:val="subscript"/>
        </w:rPr>
        <w:t>м</w:t>
      </w:r>
      <w:proofErr w:type="gramEnd"/>
      <w:r w:rsidR="00BB63C3" w:rsidRPr="004D00F9">
        <w:rPr>
          <w:rFonts w:ascii="Times New Roman" w:eastAsia="SimSun" w:hAnsi="Times New Roman" w:cs="Times New Roman"/>
          <w:sz w:val="24"/>
          <w:szCs w:val="24"/>
          <w:vertAlign w:val="subscript"/>
        </w:rPr>
        <w:t>кд</w:t>
      </w:r>
      <w:proofErr w:type="spellEnd"/>
      <w:r w:rsidR="00BB63C3"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многоквартирных домов на территории муниципального образования, </w:t>
      </w:r>
      <w:r w:rsidR="00BB63C3"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B63C3"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Pr="007F5664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spell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>мо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 xml:space="preserve">. тэ. </w:t>
      </w:r>
      <w:proofErr w:type="spell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>мкд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=</w:t>
      </w:r>
      <w:r w:rsidR="00E5370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0,089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Гкал/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Start"/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</w:p>
    <w:p w:rsidR="008F1D31" w:rsidRDefault="008F1D31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Снижение удельного расхода </w:t>
      </w:r>
      <w:r w:rsidRPr="008F1D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тепловой энергии в многоквар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тирных домах (в расчете на 1 квадратный</w:t>
      </w:r>
      <w:r w:rsidRPr="008F1D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метр общей площади)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обусловлено </w:t>
      </w:r>
      <w:r w:rsidR="00B21E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климатическими усло</w:t>
      </w:r>
      <w:r w:rsidR="00D977E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виями (превышение среднесуточного</w:t>
      </w:r>
      <w:r w:rsidR="00B21E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температур</w:t>
      </w:r>
      <w:r w:rsidR="00D977E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ного режима</w:t>
      </w:r>
      <w:r w:rsidR="00B21E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)</w:t>
      </w:r>
      <w:r w:rsidR="007C09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осенне-зимний период 2021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года, что позволило снизить потребление тепловой энергии (Гкал)</w:t>
      </w:r>
      <w:r w:rsidR="00DA3D4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системе теплоснабжения.</w:t>
      </w:r>
    </w:p>
    <w:p w:rsidR="00336817" w:rsidRDefault="00336817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B68A3">
        <w:rPr>
          <w:rFonts w:ascii="Times New Roman" w:hAnsi="Times New Roman" w:cs="Times New Roman"/>
          <w:sz w:val="28"/>
          <w:szCs w:val="28"/>
        </w:rPr>
        <w:t xml:space="preserve">За счет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(сре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аждан)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68A3">
        <w:rPr>
          <w:rFonts w:ascii="Times New Roman" w:hAnsi="Times New Roman" w:cs="Times New Roman"/>
          <w:sz w:val="28"/>
          <w:szCs w:val="28"/>
        </w:rPr>
        <w:t>многоквартирных жилых домах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2 общедомовых</w:t>
      </w:r>
      <w:r w:rsidRPr="00AB68A3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а учета тепловой энергии.</w:t>
      </w: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hAnsi="Times New Roman" w:cs="Times New Roman"/>
          <w:color w:val="000000"/>
          <w:sz w:val="28"/>
          <w:szCs w:val="28"/>
        </w:rPr>
        <w:t>8) Удельный расход холодной воды в многоквартирных домах (в расчете на 1 жителя):</w:t>
      </w:r>
    </w:p>
    <w:p w:rsidR="00BB63C3" w:rsidRPr="00BB63C3" w:rsidRDefault="0093735B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.х</w:t>
      </w:r>
      <w:proofErr w:type="gramEnd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вс.мкд</w:t>
      </w:r>
      <w:proofErr w:type="spellEnd"/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мо.хвс.мкд</w:t>
      </w:r>
      <w:proofErr w:type="spellEnd"/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proofErr w:type="spellEnd"/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FA0784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.х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вс.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мкд</w:t>
      </w:r>
      <w:proofErr w:type="spellEnd"/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удельный расход холодной воды в многоквартирных домах (в расчете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на 1 жителя), м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/чел.;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.х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вс.мкд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объем потребления холодной воды в многоквартирных домах, расположенных на территории муниципального образования,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кд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 w:rsidR="00C81D77" w:rsidRDefault="00EA03F6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х</w:t>
      </w:r>
      <w:proofErr w:type="gram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вс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. </w:t>
      </w:r>
      <w:proofErr w:type="spell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мкд</w:t>
      </w:r>
      <w:proofErr w:type="spellEnd"/>
      <w:r w:rsidR="00C81D77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="00C81D77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31,34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3 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/чел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5E12" w:rsidRDefault="006D5E12" w:rsidP="006D5E12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6D5E1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Снижение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удельного расхода холодной воды в</w:t>
      </w:r>
      <w:r w:rsidRPr="006D5E1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многоквартирных домах (в расчете на 1 жителя)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обусловлено ограничением подачи воды</w:t>
      </w:r>
      <w:r w:rsidR="00B21E6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1E65" w:rsidRDefault="00B21E65" w:rsidP="00B21E65">
      <w:pPr>
        <w:tabs>
          <w:tab w:val="left" w:pos="709"/>
        </w:tabs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68A3">
        <w:rPr>
          <w:rFonts w:ascii="Times New Roman" w:hAnsi="Times New Roman" w:cs="Times New Roman"/>
          <w:sz w:val="28"/>
          <w:szCs w:val="28"/>
        </w:rPr>
        <w:t xml:space="preserve">За счет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(сре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аждан)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68A3">
        <w:rPr>
          <w:rFonts w:ascii="Times New Roman" w:hAnsi="Times New Roman" w:cs="Times New Roman"/>
          <w:sz w:val="28"/>
          <w:szCs w:val="28"/>
        </w:rPr>
        <w:t>многоквартирных жилых домах установлено</w:t>
      </w:r>
      <w:r w:rsidR="007C09E1">
        <w:rPr>
          <w:rFonts w:ascii="Times New Roman" w:hAnsi="Times New Roman" w:cs="Times New Roman"/>
          <w:sz w:val="28"/>
          <w:szCs w:val="28"/>
        </w:rPr>
        <w:t xml:space="preserve"> </w:t>
      </w:r>
      <w:r w:rsidR="001F78D3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AB68A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D977E4">
        <w:rPr>
          <w:rFonts w:ascii="Times New Roman" w:hAnsi="Times New Roman" w:cs="Times New Roman"/>
          <w:sz w:val="28"/>
          <w:szCs w:val="28"/>
        </w:rPr>
        <w:t>а</w:t>
      </w:r>
      <w:r w:rsidRPr="00AB68A3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холодной воды.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E12" w:rsidRDefault="006D5E12" w:rsidP="006D5E12">
      <w:pPr>
        <w:spacing w:after="0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9)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горячей воды в многоквартирных домах (в расчете на 1 жителя):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вс.мкд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мо.гвс.мкд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>,</w:t>
      </w:r>
    </w:p>
    <w:p w:rsidR="00BB63C3" w:rsidRPr="004D00F9" w:rsidRDefault="00BB63C3" w:rsidP="00BB63C3">
      <w:pPr>
        <w:ind w:firstLine="38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4D00F9" w:rsidRPr="004D00F9" w:rsidRDefault="00EA03F6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мкд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B63C3" w:rsidRPr="004D00F9">
        <w:rPr>
          <w:rFonts w:ascii="Times New Roman" w:hAnsi="Times New Roman" w:cs="Times New Roman"/>
          <w:sz w:val="24"/>
          <w:szCs w:val="24"/>
        </w:rPr>
        <w:t>- удельный расход горячей воды в многоквартирных домах (в расчете на 1 жителя),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3735B">
        <w:rPr>
          <w:rFonts w:ascii="Times New Roman" w:hAnsi="Times New Roman" w:cs="Times New Roman"/>
          <w:sz w:val="24"/>
          <w:szCs w:val="24"/>
        </w:rPr>
        <w:t>/</w:t>
      </w:r>
      <w:r w:rsidR="00BB63C3"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вс.мкд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- объем потребления (использования) горячей воды в многоквартирных домах, расположенных на территории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.м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 w:rsidR="00C81D77" w:rsidRPr="004D00F9" w:rsidRDefault="00C81D77" w:rsidP="00C81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мкд</w:t>
      </w:r>
      <w:proofErr w:type="spellEnd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848">
        <w:rPr>
          <w:rFonts w:ascii="Times New Roman" w:hAnsi="Times New Roman" w:cs="Times New Roman"/>
          <w:color w:val="000000" w:themeColor="text1"/>
          <w:sz w:val="24"/>
          <w:szCs w:val="24"/>
        </w:rPr>
        <w:t>9,33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/чел.</w:t>
      </w:r>
    </w:p>
    <w:p w:rsidR="004D00F9" w:rsidRPr="004D00F9" w:rsidRDefault="004D00F9" w:rsidP="004D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3C3" w:rsidRPr="004D00F9" w:rsidRDefault="00BB63C3" w:rsidP="00BB6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10)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электрической энергии в многоквартирных домах (в расчете на 1 квадратный метр общей площади):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кд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мо.ээ.мкд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кд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-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удельный расход электрической энергии в многоквартирных домах (в расчете на 1 кв. метр общей площади), </w:t>
      </w:r>
      <w:proofErr w:type="spellStart"/>
      <w:r w:rsidR="00F84AB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кд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-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объем потребления (использования) электрической энергии в многоквартирных домах, расположенных на территории муниципального образования, </w:t>
      </w:r>
      <w:proofErr w:type="spellStart"/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F84AB1">
      <w:pPr>
        <w:ind w:firstLine="993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кд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многоквартирных домов на территории муниципального образования,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Default="00C81D77" w:rsidP="00C81D77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</w:t>
      </w:r>
      <w:proofErr w:type="gram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кд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21,64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84AB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="00F84AB1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F84AB1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F84AB1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D5E12" w:rsidRPr="006D5E12" w:rsidRDefault="006D5E12" w:rsidP="006D5E12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связи с мягкими погодными условиями, теплой зимой и прохладным летом, произошло снижение потребления электроэнергии, отсутствовала необходимость использования элект</w:t>
      </w:r>
      <w:r w:rsidR="005057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роприборов (обогреватели, кондиционеры).</w:t>
      </w:r>
    </w:p>
    <w:p w:rsidR="00AD17B3" w:rsidRDefault="00AD17B3" w:rsidP="00AD17B3">
      <w:pPr>
        <w:tabs>
          <w:tab w:val="left" w:pos="709"/>
        </w:tabs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68A3">
        <w:rPr>
          <w:rFonts w:ascii="Times New Roman" w:hAnsi="Times New Roman" w:cs="Times New Roman"/>
          <w:sz w:val="28"/>
          <w:szCs w:val="28"/>
        </w:rPr>
        <w:lastRenderedPageBreak/>
        <w:t xml:space="preserve">За счет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(сре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аждан)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68A3">
        <w:rPr>
          <w:rFonts w:ascii="Times New Roman" w:hAnsi="Times New Roman" w:cs="Times New Roman"/>
          <w:sz w:val="28"/>
          <w:szCs w:val="28"/>
        </w:rPr>
        <w:t>многоквартирных жилых домах установлено</w:t>
      </w:r>
      <w:r w:rsidR="007C09E1">
        <w:rPr>
          <w:rFonts w:ascii="Times New Roman" w:hAnsi="Times New Roman" w:cs="Times New Roman"/>
          <w:sz w:val="28"/>
          <w:szCs w:val="28"/>
        </w:rPr>
        <w:t xml:space="preserve"> </w:t>
      </w:r>
      <w:r w:rsidR="001F78D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AB68A3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68A3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электроэнергии.</w:t>
      </w:r>
    </w:p>
    <w:p w:rsidR="006D5E12" w:rsidRPr="006D5E12" w:rsidRDefault="006D5E12" w:rsidP="006D5E12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8"/>
          <w:szCs w:val="28"/>
        </w:rPr>
        <w:t>11) Удельный расход природного газа в многоквартирных домах с индивидуальными системами газового отопления (в расчете на 1 квадратный метр общей площади):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аз.учет.мкд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BB63C3" w:rsidRPr="004D00F9" w:rsidRDefault="00BB63C3" w:rsidP="00BB63C3">
      <w:pPr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аз.учет.мкд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- удельный расход природного газа в многоквартирных домах с индивидуальными системами газового отопления (в расчете на 1 кв. метр общей площади),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A23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/</w:t>
      </w:r>
      <w:r w:rsidR="00CA2350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00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аз.учет.мкд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аз.учет.мкд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 xml:space="preserve">- площадь многоквартирных домов с индивидуальными системами газового отопления на территории муниципального образования, </w:t>
      </w:r>
      <w:r w:rsidRPr="004D00F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00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F84AB1" w:rsidRDefault="00F84AB1" w:rsidP="00C81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D77" w:rsidRPr="007F5664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</w:t>
      </w:r>
      <w:proofErr w:type="gram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.г</w:t>
      </w:r>
      <w:proofErr w:type="gramEnd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аз.учет.мкд</w:t>
      </w:r>
      <w:proofErr w:type="spellEnd"/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0,07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F84AB1" w:rsidRPr="004D00F9" w:rsidRDefault="00F84AB1" w:rsidP="00C81D7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BB63C3" w:rsidRPr="007F5664" w:rsidRDefault="005E1D86" w:rsidP="00BB63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12) Удельный расход природного газа в многоквартирных домах с иными системами теплоснабжения (в расчете на 1 жителя):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proofErr w:type="spellEnd"/>
      <w:r w:rsidR="00E06DFE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BB63C3" w:rsidRPr="004D00F9" w:rsidRDefault="00BB63C3" w:rsidP="004D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аз.мкд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природного газа в многоквартирных домах с иными системами теплоснабжения (в расчете на 1 жителя),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/чел.;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- 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жителей, проживающих в многоквартирных домах с иными системами теплоснабжения на территории муниципального образования, чел.</w:t>
      </w:r>
    </w:p>
    <w:p w:rsidR="004D00F9" w:rsidRDefault="00C81D77" w:rsidP="00C81D7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аз.мкд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=</w:t>
      </w:r>
      <w:r w:rsidR="0093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0,09</w:t>
      </w:r>
      <w:r w:rsidR="00324848">
        <w:rPr>
          <w:rFonts w:ascii="Times New Roman" w:hAnsi="Times New Roman" w:cs="Times New Roman"/>
          <w:sz w:val="24"/>
          <w:szCs w:val="24"/>
        </w:rPr>
        <w:t>2</w:t>
      </w:r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r w:rsidR="00F84AB1" w:rsidRPr="004D00F9">
        <w:rPr>
          <w:rFonts w:ascii="Times New Roman" w:hAnsi="Times New Roman" w:cs="Times New Roman"/>
          <w:sz w:val="24"/>
          <w:szCs w:val="24"/>
        </w:rPr>
        <w:t>тыс. м</w:t>
      </w:r>
      <w:r w:rsidR="00F84AB1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4AB1" w:rsidRPr="004D00F9">
        <w:rPr>
          <w:rFonts w:ascii="Times New Roman" w:hAnsi="Times New Roman" w:cs="Times New Roman"/>
          <w:sz w:val="24"/>
          <w:szCs w:val="24"/>
        </w:rPr>
        <w:t>/</w:t>
      </w:r>
      <w:r w:rsidR="00F84AB1">
        <w:rPr>
          <w:rFonts w:ascii="Times New Roman" w:hAnsi="Times New Roman" w:cs="Times New Roman"/>
          <w:sz w:val="24"/>
          <w:szCs w:val="24"/>
        </w:rPr>
        <w:t>чел.</w:t>
      </w:r>
    </w:p>
    <w:p w:rsidR="00505788" w:rsidRDefault="00505788" w:rsidP="00C81D7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1D77" w:rsidRDefault="00F235BF" w:rsidP="005057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03BC" w:rsidRPr="00CE03BC">
        <w:rPr>
          <w:rFonts w:ascii="Times New Roman" w:hAnsi="Times New Roman" w:cs="Times New Roman"/>
          <w:sz w:val="28"/>
          <w:szCs w:val="28"/>
        </w:rPr>
        <w:t>нижение потребления</w:t>
      </w:r>
      <w:r w:rsidR="00CE03BC">
        <w:rPr>
          <w:rFonts w:ascii="Times New Roman" w:hAnsi="Times New Roman" w:cs="Times New Roman"/>
          <w:sz w:val="28"/>
          <w:szCs w:val="28"/>
        </w:rPr>
        <w:t xml:space="preserve"> </w:t>
      </w:r>
      <w:r w:rsidR="00CE03BC" w:rsidRPr="00CE03BC">
        <w:rPr>
          <w:rFonts w:ascii="Times New Roman" w:hAnsi="Times New Roman" w:cs="Times New Roman"/>
          <w:sz w:val="28"/>
          <w:szCs w:val="28"/>
        </w:rPr>
        <w:t>природного газа в многоквартирных домах с иными системами теплоснабжения</w:t>
      </w:r>
      <w:r w:rsidR="00767F72">
        <w:rPr>
          <w:rFonts w:ascii="Times New Roman" w:hAnsi="Times New Roman" w:cs="Times New Roman"/>
          <w:sz w:val="28"/>
          <w:szCs w:val="28"/>
        </w:rPr>
        <w:t xml:space="preserve"> связано</w:t>
      </w:r>
      <w:r>
        <w:rPr>
          <w:rFonts w:ascii="Times New Roman" w:hAnsi="Times New Roman" w:cs="Times New Roman"/>
          <w:sz w:val="28"/>
          <w:szCs w:val="28"/>
        </w:rPr>
        <w:t xml:space="preserve"> с установкой </w:t>
      </w:r>
      <w:r w:rsidR="001F78D3">
        <w:rPr>
          <w:rFonts w:ascii="Times New Roman" w:hAnsi="Times New Roman" w:cs="Times New Roman"/>
          <w:sz w:val="28"/>
          <w:szCs w:val="28"/>
        </w:rPr>
        <w:t>38</w:t>
      </w:r>
      <w:r w:rsidR="00AD1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приборов учета </w:t>
      </w:r>
      <w:r w:rsidR="009F445B">
        <w:rPr>
          <w:rFonts w:ascii="Times New Roman" w:hAnsi="Times New Roman" w:cs="Times New Roman"/>
          <w:sz w:val="28"/>
          <w:szCs w:val="28"/>
        </w:rPr>
        <w:t>в 202</w:t>
      </w:r>
      <w:r w:rsidR="007C09E1">
        <w:rPr>
          <w:rFonts w:ascii="Times New Roman" w:hAnsi="Times New Roman" w:cs="Times New Roman"/>
          <w:sz w:val="28"/>
          <w:szCs w:val="28"/>
        </w:rPr>
        <w:t>1</w:t>
      </w:r>
      <w:r w:rsidR="009F445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F445B" w:rsidRPr="00505788" w:rsidRDefault="009F445B" w:rsidP="005057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D86" w:rsidRPr="007F5664" w:rsidRDefault="00BB63C3" w:rsidP="00600CE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5E1D86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суммарный расход энергетических ресурсов в многоквартирных домах:</w:t>
      </w:r>
    </w:p>
    <w:p w:rsidR="00BB63C3" w:rsidRPr="00BB63C3" w:rsidRDefault="00BB63C3" w:rsidP="007F5664">
      <w:pPr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.с</w:t>
      </w:r>
      <w:proofErr w:type="gram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умм.мкд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мо.сумм.мкд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 w:rsidR="007F566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.с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умм.мкд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удельный суммарный расход энергетических ресурсов в многоквартирных домах, т у. т. 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.с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умм.мкд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– 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 у. т.;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.м</w:t>
      </w:r>
      <w:proofErr w:type="gram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кд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многоквартирных домов на территории муниципального образования,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spell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мо</w:t>
      </w:r>
      <w:proofErr w:type="gram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.с</w:t>
      </w:r>
      <w:proofErr w:type="gram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умм.мкд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22,2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т у. т. / м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367E16" w:rsidRDefault="00367E16" w:rsidP="00367E16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367E16" w:rsidRPr="006D5E12" w:rsidRDefault="00367E16" w:rsidP="00367E16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связи с мягкими погодными условиями, теплой зимой и прохладным летом, произошло снижение потребления электроэнергии, отсутствовала необходимость использования электроприборов (обогреватели, кондиционеры).</w:t>
      </w:r>
    </w:p>
    <w:p w:rsidR="00BB63C3" w:rsidRPr="004D00F9" w:rsidRDefault="005E1D86" w:rsidP="005E1D86">
      <w:pPr>
        <w:tabs>
          <w:tab w:val="left" w:pos="709"/>
        </w:tabs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hAnsi="Times New Roman" w:cs="Times New Roman"/>
          <w:color w:val="000000"/>
          <w:sz w:val="28"/>
          <w:szCs w:val="28"/>
        </w:rPr>
        <w:t>14) Удельный расход топлива на выработку тепловой энергии на котельных: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ОВ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топлива на выработку тепловой энергии на котельных, кг. </w:t>
      </w:r>
      <w:r w:rsidRPr="00BB63C3">
        <w:rPr>
          <w:rFonts w:ascii="Times New Roman" w:eastAsia="SimSun" w:hAnsi="Times New Roman" w:cs="Times New Roman"/>
          <w:sz w:val="24"/>
          <w:szCs w:val="24"/>
        </w:rPr>
        <w:t>у. т.</w:t>
      </w:r>
      <w:r w:rsidR="00F84AB1">
        <w:rPr>
          <w:rFonts w:ascii="Times New Roman" w:eastAsia="SimSun" w:hAnsi="Times New Roman" w:cs="Times New Roman"/>
          <w:sz w:val="24"/>
          <w:szCs w:val="24"/>
        </w:rPr>
        <w:t>/</w:t>
      </w:r>
      <w:r w:rsidRPr="00BB63C3">
        <w:rPr>
          <w:rFonts w:ascii="Times New Roman" w:eastAsia="SimSun" w:hAnsi="Times New Roman" w:cs="Times New Roman"/>
          <w:sz w:val="24"/>
          <w:szCs w:val="24"/>
        </w:rPr>
        <w:t>Гкал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топлива на выработку тепловой энергии котельными на территории 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муниципального образования, кг. у.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т.;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ОВ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</w:t>
      </w:r>
      <w:proofErr w:type="gramStart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</w:t>
      </w:r>
      <w:proofErr w:type="gram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выработки тепловой энергии котельными на территории муниципального образования, Гкал</w:t>
      </w:r>
    </w:p>
    <w:p w:rsidR="00C81D77" w:rsidRDefault="00C81D7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proofErr w:type="spell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мо.к</w:t>
      </w:r>
      <w:proofErr w:type="gram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.т</w:t>
      </w:r>
      <w:proofErr w:type="gram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э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166,93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кг. 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у. т./Гкал</w:t>
      </w:r>
    </w:p>
    <w:p w:rsidR="00367E16" w:rsidRPr="007F5664" w:rsidRDefault="00367E16" w:rsidP="00367E16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15)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электрической энергии, используемой при передаче тепловой энергии в системах теплоснабжения: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.п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ередача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тэ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. передача тэ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ОТ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.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тн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454918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54918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.п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ередача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электрической энергии, используемой при передаче тепловой энергии в системах теплоснабжения, </w:t>
      </w:r>
      <w:proofErr w:type="spellStart"/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="00F84AB1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.п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ередача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электрической энергии для передачи тепловой энергии в системах теплоснабжения на территории муниципального образования, </w:t>
      </w:r>
      <w:proofErr w:type="spellStart"/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7F5664" w:rsidRDefault="00BB63C3" w:rsidP="00F84AB1">
      <w:pPr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ОТ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</w:t>
      </w:r>
      <w:proofErr w:type="gram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транспортировки теплоносителя в системе теплоснабжения на территории муниципального образования, м</w:t>
      </w: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CE48C7" w:rsidRDefault="00CE48C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spell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мо.ээ</w:t>
      </w:r>
      <w:proofErr w:type="gram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.п</w:t>
      </w:r>
      <w:proofErr w:type="gram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ередача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тэ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57,0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кВт∙ч</w:t>
      </w:r>
      <w:proofErr w:type="spellEnd"/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/м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</w:p>
    <w:p w:rsidR="00846913" w:rsidRPr="00846913" w:rsidRDefault="00846913" w:rsidP="00BB63C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Снижение расхода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электрической энергии, </w:t>
      </w:r>
      <w:r w:rsidRPr="00846913">
        <w:rPr>
          <w:rFonts w:ascii="Times New Roman" w:eastAsia="SimSun" w:hAnsi="Times New Roman" w:cs="Times New Roman"/>
          <w:sz w:val="28"/>
          <w:szCs w:val="28"/>
          <w:lang w:eastAsia="ru-RU"/>
        </w:rPr>
        <w:t>используемой при передаче тепловой энергии в системах теплоснабжения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связано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отсутсвием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крупных аварий на теплотрассе.</w:t>
      </w: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8"/>
          <w:szCs w:val="28"/>
        </w:rPr>
        <w:t>16) Доля потерь тепловой энергии при ее передаче в общем объеме переданной тепловой энергии: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</w:t>
      </w:r>
      <w:proofErr w:type="gram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отери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proofErr w:type="spellEnd"/>
      <w:r w:rsidR="00FA078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общий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) * 100,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spellEnd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. </w:t>
      </w:r>
      <w:proofErr w:type="spell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proofErr w:type="gram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отери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доля потерь тепловой энергии при ее передаче в общем объеме переданной тепловой энергии, %;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</w:t>
      </w:r>
      <w:proofErr w:type="gramEnd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потерь тепловой энергии при ее передаче на территории муниципального образования, Гкал;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</w:t>
      </w:r>
      <w:proofErr w:type="gramEnd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общий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общий объем передаваемой тепловой энергии на территории муниципального образования, Гкал</w:t>
      </w:r>
    </w:p>
    <w:p w:rsidR="00CE48C7" w:rsidRDefault="00CE48C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proofErr w:type="gram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</w:t>
      </w:r>
      <w:proofErr w:type="gramEnd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16,0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%</w:t>
      </w:r>
    </w:p>
    <w:p w:rsidR="00367E16" w:rsidRPr="00367E16" w:rsidRDefault="00846913" w:rsidP="00367E16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Уменьшение</w:t>
      </w:r>
      <w:r w:rsidR="00367E1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доли</w:t>
      </w:r>
      <w:r w:rsidR="00367E16" w:rsidRPr="00367E1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потерь тепловой энергии при ее передаче</w:t>
      </w:r>
      <w:r w:rsidR="00367E1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связано с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отсутвием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крупных аварий </w:t>
      </w:r>
      <w:r w:rsidR="00367E16">
        <w:rPr>
          <w:rFonts w:ascii="Times New Roman" w:eastAsia="SimSun" w:hAnsi="Times New Roman" w:cs="Times New Roman"/>
          <w:sz w:val="28"/>
          <w:szCs w:val="28"/>
          <w:lang w:eastAsia="ru-RU"/>
        </w:rPr>
        <w:t>на теплотрассе.</w:t>
      </w: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17)</w:t>
      </w:r>
      <w:r w:rsidR="005E1D86"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>Доля потерь воды при ее передаче в общем объеме переданной воды:</w:t>
      </w:r>
    </w:p>
    <w:p w:rsidR="00BB63C3" w:rsidRPr="004D00F9" w:rsidRDefault="00FA0784" w:rsidP="00F84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ередача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(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хвс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. общий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</w:rPr>
        <w:t xml:space="preserve">) * </w:t>
      </w:r>
      <w:r w:rsidR="0025101E" w:rsidRPr="004D00F9">
        <w:rPr>
          <w:rFonts w:ascii="Times New Roman" w:hAnsi="Times New Roman" w:cs="Times New Roman"/>
          <w:sz w:val="24"/>
          <w:szCs w:val="24"/>
        </w:rPr>
        <w:t>100,</w:t>
      </w:r>
    </w:p>
    <w:p w:rsidR="00BB63C3" w:rsidRPr="004D00F9" w:rsidRDefault="00BB63C3" w:rsidP="00122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FA0784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отери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доля потерь воды при ее передаче в общем объеме переданной воды, %;</w:t>
      </w:r>
    </w:p>
    <w:p w:rsidR="00BB63C3" w:rsidRPr="004D00F9" w:rsidRDefault="00FA0784" w:rsidP="00F84AB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ередача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объем потерь воды при ее передаче на территории м</w:t>
      </w:r>
      <w:r w:rsidR="0093735B">
        <w:rPr>
          <w:rFonts w:ascii="Times New Roman" w:hAnsi="Times New Roman" w:cs="Times New Roman"/>
          <w:sz w:val="24"/>
          <w:szCs w:val="24"/>
        </w:rPr>
        <w:t>униципального образования,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FA0784" w:rsidP="00F84AB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общий объем потребления (использования) на территории муниципального образования горячей воды</w:t>
      </w:r>
      <w:r w:rsidR="0093735B">
        <w:rPr>
          <w:rFonts w:ascii="Times New Roman" w:hAnsi="Times New Roman" w:cs="Times New Roman"/>
          <w:sz w:val="24"/>
          <w:szCs w:val="24"/>
        </w:rPr>
        <w:t>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FA0784" w:rsidP="00F84AB1">
      <w:pPr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хвс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бщий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общий объем потребления (использования) на территории муниципального </w:t>
      </w:r>
      <w:r w:rsidR="0093735B">
        <w:rPr>
          <w:rFonts w:ascii="Times New Roman" w:hAnsi="Times New Roman" w:cs="Times New Roman"/>
          <w:sz w:val="24"/>
          <w:szCs w:val="24"/>
        </w:rPr>
        <w:t>образования холодной воды,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E48C7" w:rsidRDefault="00FA0784" w:rsidP="00CE48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мо.вс</w:t>
      </w:r>
      <w:proofErr w:type="gram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</w:t>
      </w:r>
      <w:r w:rsidR="00CE48C7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</w:t>
      </w:r>
      <w:proofErr w:type="gramEnd"/>
      <w:r w:rsidR="00CE48C7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отери</w:t>
      </w:r>
      <w:proofErr w:type="spellEnd"/>
      <w:r w:rsidR="00CE48C7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848">
        <w:rPr>
          <w:rFonts w:ascii="Times New Roman" w:hAnsi="Times New Roman" w:cs="Times New Roman"/>
          <w:color w:val="000000" w:themeColor="text1"/>
          <w:sz w:val="24"/>
          <w:szCs w:val="24"/>
        </w:rPr>
        <w:t>12,5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585B26" w:rsidRPr="00585B26" w:rsidRDefault="00585B26" w:rsidP="00585B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потери воды при ее передаче </w:t>
      </w:r>
      <w:r w:rsidR="002E17CE">
        <w:rPr>
          <w:rFonts w:ascii="Times New Roman" w:hAnsi="Times New Roman" w:cs="Times New Roman"/>
          <w:color w:val="000000" w:themeColor="text1"/>
          <w:sz w:val="28"/>
          <w:szCs w:val="28"/>
        </w:rPr>
        <w:t>связано</w:t>
      </w:r>
      <w:r w:rsidR="0009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33B4F">
        <w:rPr>
          <w:rFonts w:ascii="Times New Roman" w:hAnsi="Times New Roman" w:cs="Times New Roman"/>
          <w:color w:val="000000" w:themeColor="text1"/>
          <w:sz w:val="28"/>
          <w:szCs w:val="28"/>
        </w:rPr>
        <w:t>износом сетей водоснабжения.</w:t>
      </w:r>
    </w:p>
    <w:p w:rsidR="00585B26" w:rsidRPr="007F5664" w:rsidRDefault="00585B26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BB63C3" w:rsidRPr="007F5664" w:rsidRDefault="005E1D86" w:rsidP="002510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B63C3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18)</w:t>
      </w: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электрической энергии, используемой для передачи (транспортировки) воды в системах водоснабжения (на 1 кубический метр):</w:t>
      </w:r>
    </w:p>
    <w:p w:rsidR="00BB63C3" w:rsidRPr="004D00F9" w:rsidRDefault="00BB63C3" w:rsidP="004D00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У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</w:t>
      </w:r>
      <w:proofErr w:type="gramStart"/>
      <w:r w:rsidR="00FA078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ередача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/ (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мо.хвс.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>),</w:t>
      </w:r>
    </w:p>
    <w:p w:rsidR="00BB63C3" w:rsidRPr="004D00F9" w:rsidRDefault="00BB63C3" w:rsidP="00BB63C3">
      <w:pPr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122385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2385">
        <w:rPr>
          <w:rFonts w:ascii="Times New Roman" w:hAnsi="Times New Roman" w:cs="Times New Roman"/>
          <w:sz w:val="24"/>
          <w:szCs w:val="24"/>
        </w:rPr>
        <w:t>У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</w:t>
      </w:r>
      <w:proofErr w:type="gramStart"/>
      <w:r w:rsidR="00FA0784">
        <w:rPr>
          <w:rFonts w:ascii="Times New Roman" w:hAnsi="Times New Roman" w:cs="Times New Roman"/>
          <w:sz w:val="24"/>
          <w:szCs w:val="24"/>
          <w:vertAlign w:val="subscript"/>
        </w:rPr>
        <w:t>.п</w:t>
      </w:r>
      <w:proofErr w:type="gramEnd"/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ередача.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proofErr w:type="spellEnd"/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удельный расход электрической энергии, используемой для передачи (транспортировки) воды в системах водоснабжения (на 1 куб. метр), тыс. </w:t>
      </w:r>
      <w:proofErr w:type="spellStart"/>
      <w:r w:rsidR="00BB63C3" w:rsidRPr="004D00F9">
        <w:rPr>
          <w:rFonts w:ascii="Times New Roman" w:hAnsi="Times New Roman" w:cs="Times New Roman"/>
          <w:color w:val="000000"/>
          <w:sz w:val="24"/>
          <w:szCs w:val="24"/>
        </w:rPr>
        <w:t>кВт∙ч</w:t>
      </w:r>
      <w:proofErr w:type="spellEnd"/>
      <w:r w:rsidR="0093735B">
        <w:rPr>
          <w:rFonts w:ascii="Times New Roman" w:hAnsi="Times New Roman" w:cs="Times New Roman"/>
          <w:sz w:val="24"/>
          <w:szCs w:val="24"/>
        </w:rPr>
        <w:t>/ тыс. м</w:t>
      </w:r>
      <w:r w:rsidR="0093735B" w:rsidRPr="009373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</w:t>
      </w:r>
      <w:proofErr w:type="gramStart"/>
      <w:r w:rsidR="00FA078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ередача</w:t>
      </w:r>
      <w:proofErr w:type="spell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spell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– объем потребления электрической энергии для передачи воды в системах водоснабжения на территор</w:t>
      </w:r>
      <w:r w:rsidR="00FA0784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образования, </w:t>
      </w:r>
      <w:r w:rsidR="00600CEB">
        <w:rPr>
          <w:rFonts w:ascii="Times New Roman" w:hAnsi="Times New Roman" w:cs="Times New Roman"/>
          <w:sz w:val="24"/>
          <w:szCs w:val="24"/>
        </w:rPr>
        <w:t>т</w:t>
      </w:r>
      <w:r w:rsidRPr="004D00F9">
        <w:rPr>
          <w:rFonts w:ascii="Times New Roman" w:hAnsi="Times New Roman" w:cs="Times New Roman"/>
          <w:sz w:val="24"/>
          <w:szCs w:val="24"/>
        </w:rPr>
        <w:t xml:space="preserve">ыс. </w:t>
      </w:r>
      <w:proofErr w:type="spellStart"/>
      <w:r w:rsidRPr="004D00F9">
        <w:rPr>
          <w:rFonts w:ascii="Times New Roman" w:hAnsi="Times New Roman" w:cs="Times New Roman"/>
          <w:color w:val="000000"/>
          <w:sz w:val="24"/>
          <w:szCs w:val="24"/>
        </w:rPr>
        <w:t>кВт∙ч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122385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End"/>
      <w:r w:rsidR="00122385">
        <w:rPr>
          <w:rFonts w:ascii="Times New Roman" w:hAnsi="Times New Roman" w:cs="Times New Roman"/>
          <w:sz w:val="24"/>
          <w:szCs w:val="24"/>
          <w:vertAlign w:val="subscript"/>
        </w:rPr>
        <w:t>вс.о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бщий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– общий объем потребления (использования) на территории муниципального образования горячей воды,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proofErr w:type="gramStart"/>
      <w:r w:rsidR="00FA0784">
        <w:rPr>
          <w:rFonts w:ascii="Times New Roman" w:hAnsi="Times New Roman" w:cs="Times New Roman"/>
          <w:sz w:val="24"/>
          <w:szCs w:val="24"/>
          <w:vertAlign w:val="subscript"/>
        </w:rPr>
        <w:t>.х</w:t>
      </w:r>
      <w:proofErr w:type="gramEnd"/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– общий объем потребления (использования) на территории муниципального образования холодной воды,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4D00F9">
        <w:rPr>
          <w:rFonts w:ascii="Times New Roman" w:hAnsi="Times New Roman" w:cs="Times New Roman"/>
          <w:sz w:val="24"/>
          <w:szCs w:val="24"/>
        </w:rPr>
        <w:lastRenderedPageBreak/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мо.вс</w:t>
      </w:r>
      <w:proofErr w:type="gramStart"/>
      <w:r w:rsidR="00FA078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ередача</w:t>
      </w:r>
      <w:proofErr w:type="spellEnd"/>
      <w:r w:rsidRPr="004D00F9">
        <w:rPr>
          <w:rFonts w:ascii="Times New Roman" w:hAnsi="Times New Roman" w:cs="Times New Roman"/>
          <w:sz w:val="24"/>
          <w:szCs w:val="24"/>
        </w:rPr>
        <w:t xml:space="preserve"> – объем потерь воды при ее передаче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E48C7" w:rsidRPr="007F5664" w:rsidRDefault="00CE48C7" w:rsidP="00122385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proofErr w:type="spell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</w:t>
      </w:r>
      <w:proofErr w:type="spellEnd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. </w:t>
      </w:r>
      <w:proofErr w:type="spell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ээ</w:t>
      </w:r>
      <w:proofErr w:type="spellEnd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 передача</w:t>
      </w:r>
      <w:proofErr w:type="gram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.</w:t>
      </w:r>
      <w:proofErr w:type="gramEnd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</w:t>
      </w:r>
      <w:proofErr w:type="gramEnd"/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с</w:t>
      </w:r>
      <w:proofErr w:type="spellEnd"/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848">
        <w:rPr>
          <w:rFonts w:ascii="Times New Roman" w:hAnsi="Times New Roman" w:cs="Times New Roman"/>
          <w:color w:val="000000" w:themeColor="text1"/>
          <w:sz w:val="24"/>
          <w:szCs w:val="24"/>
        </w:rPr>
        <w:t>0,03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</w:t>
      </w:r>
      <w:proofErr w:type="spellStart"/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кВт∙ч</w:t>
      </w:r>
      <w:proofErr w:type="spellEnd"/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/тыс. м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122385" w:rsidRDefault="00122385" w:rsidP="0012238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548A5" w:rsidRPr="00585B26" w:rsidRDefault="00C33B4F" w:rsidP="00E548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E548A5" w:rsidRPr="0058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 </w:t>
      </w:r>
      <w:r w:rsidR="00E548A5" w:rsidRPr="00E548A5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электрической энергии</w:t>
      </w:r>
      <w:r w:rsidR="00E548A5"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используемой для передачи воды</w:t>
      </w:r>
      <w:r w:rsidR="002E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4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</w:t>
      </w:r>
      <w:r w:rsidR="002E17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4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отсутствием необходимости использования резервных скважин.</w:t>
      </w:r>
    </w:p>
    <w:p w:rsidR="00E548A5" w:rsidRPr="004D00F9" w:rsidRDefault="00E548A5" w:rsidP="0012238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63C3" w:rsidRPr="007F5664" w:rsidRDefault="005E1D86" w:rsidP="00BB63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19) Удельный расход электрической энергии, используемой в системах водоотведения (на 1 кубический метр):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.в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одоотведение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водоотведение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spellEnd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вс.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водоотведение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.в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одоотведение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электрической энергии, используемой в системах водоотведения (на 1 куб. метр), тыс. </w:t>
      </w:r>
      <w:proofErr w:type="spellStart"/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.в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одоотведение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электрической энергии в системах водоотведения на территории муниципального образования, тыс. </w:t>
      </w:r>
      <w:proofErr w:type="spellStart"/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P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.в</w:t>
      </w:r>
      <w:proofErr w:type="gramEnd"/>
      <w:r w:rsidRP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с.водоотведение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</w:t>
      </w:r>
      <w:r w:rsidRPr="004D00F9">
        <w:rPr>
          <w:rFonts w:ascii="Times New Roman" w:eastAsia="SimSun" w:hAnsi="Times New Roman" w:cs="Times New Roman"/>
          <w:sz w:val="24"/>
          <w:szCs w:val="24"/>
        </w:rPr>
        <w:t xml:space="preserve">общий объем </w:t>
      </w:r>
      <w:proofErr w:type="spellStart"/>
      <w:r w:rsidRPr="004D00F9">
        <w:rPr>
          <w:rFonts w:ascii="Times New Roman" w:eastAsia="SimSun" w:hAnsi="Times New Roman" w:cs="Times New Roman"/>
          <w:sz w:val="24"/>
          <w:szCs w:val="24"/>
        </w:rPr>
        <w:t>водоотведенной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</w:rPr>
        <w:t xml:space="preserve"> воды на территории муниципального образования,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CE48C7" w:rsidRDefault="00CE48C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spell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мо.ээ</w:t>
      </w:r>
      <w:proofErr w:type="gramStart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.в</w:t>
      </w:r>
      <w:proofErr w:type="gram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одоотведение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0,87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тыс. </w:t>
      </w:r>
      <w:proofErr w:type="spellStart"/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кВт∙ч</w:t>
      </w:r>
      <w:proofErr w:type="spellEnd"/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/м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</w:p>
    <w:p w:rsidR="00E548A5" w:rsidRPr="00E548A5" w:rsidRDefault="00E548A5" w:rsidP="00E548A5">
      <w:pPr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Увеличение расхода электрической энергии, используемой в системах водоотведения (на 1 кубический метр) связано с уменьшением объема поступившей воды в систему с сохранением объема потребления электрической энергии.</w:t>
      </w:r>
    </w:p>
    <w:p w:rsidR="00BB63C3" w:rsidRPr="007F5664" w:rsidRDefault="005E1D86" w:rsidP="0025101E">
      <w:pPr>
        <w:tabs>
          <w:tab w:val="left" w:pos="567"/>
        </w:tabs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20) Удельный расход электрической энергии в системах уличного освещения (на 1 квадратный метр освещаемой площади с уровнем освещенности, соответствующим установленным нормативам)</w:t>
      </w:r>
      <w:r w:rsidR="0025101E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63C3" w:rsidRPr="00BB63C3" w:rsidRDefault="00BB63C3" w:rsidP="005E1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.о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свещение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proofErr w:type="spellEnd"/>
      <w:r w:rsid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освещение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.о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свещение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</w:r>
      <w:proofErr w:type="spellStart"/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.о</w:t>
      </w:r>
      <w:proofErr w:type="gramEnd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свещение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объем потребления электрической энергии в системах уличного освещения на территории муниципального образования, </w:t>
      </w:r>
      <w:proofErr w:type="spellStart"/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proofErr w:type="spellEnd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proofErr w:type="gramStart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.о</w:t>
      </w:r>
      <w:proofErr w:type="gramEnd"/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свещение</w:t>
      </w:r>
      <w:proofErr w:type="spellEnd"/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общая площадь уличного освещения территории муниципального образования на конец года,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00CEB" w:rsidRDefault="00CE48C7" w:rsidP="00122385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proofErr w:type="spellStart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</w:t>
      </w:r>
      <w:proofErr w:type="gramStart"/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о</w:t>
      </w:r>
      <w:proofErr w:type="gram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свещение</w:t>
      </w:r>
      <w:proofErr w:type="spellEnd"/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484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62,3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кВт∙ч</w:t>
      </w:r>
      <w:proofErr w:type="spellEnd"/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/м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A02EAA" w:rsidRPr="00852009" w:rsidRDefault="00852009" w:rsidP="00852009">
      <w:pPr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Pr="00A02EAA">
        <w:rPr>
          <w:rFonts w:ascii="Times New Roman" w:hAnsi="Times New Roman" w:cs="Times New Roman"/>
          <w:sz w:val="28"/>
          <w:szCs w:val="28"/>
        </w:rPr>
        <w:t xml:space="preserve"> удельного расхода электрической энергии в системах уличного освещения (на 1 квадратный метр освещаемой площади</w:t>
      </w:r>
      <w:r>
        <w:rPr>
          <w:rFonts w:ascii="Times New Roman" w:hAnsi="Times New Roman" w:cs="Times New Roman"/>
          <w:sz w:val="28"/>
          <w:szCs w:val="28"/>
        </w:rPr>
        <w:t xml:space="preserve">) связано с увеличением количества установленных </w:t>
      </w:r>
      <w:r w:rsidR="00D977E4">
        <w:rPr>
          <w:rFonts w:ascii="Times New Roman" w:hAnsi="Times New Roman" w:cs="Times New Roman"/>
          <w:sz w:val="28"/>
          <w:szCs w:val="28"/>
        </w:rPr>
        <w:t xml:space="preserve">энергосберегающих </w:t>
      </w:r>
      <w:r>
        <w:rPr>
          <w:rFonts w:ascii="Times New Roman" w:hAnsi="Times New Roman" w:cs="Times New Roman"/>
          <w:sz w:val="28"/>
          <w:szCs w:val="28"/>
        </w:rPr>
        <w:t>светильников</w:t>
      </w:r>
      <w:r w:rsidR="00C33B4F">
        <w:rPr>
          <w:rFonts w:ascii="Times New Roman" w:hAnsi="Times New Roman" w:cs="Times New Roman"/>
          <w:sz w:val="28"/>
          <w:szCs w:val="28"/>
        </w:rPr>
        <w:t xml:space="preserve"> в 2019-2020</w:t>
      </w:r>
      <w:r w:rsidR="00D977E4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, в рамках модернизации сети уличного освещения, с </w:t>
      </w:r>
      <w:r>
        <w:rPr>
          <w:rFonts w:ascii="Times New Roman" w:hAnsi="Times New Roman" w:cs="Times New Roman"/>
          <w:sz w:val="28"/>
          <w:szCs w:val="28"/>
        </w:rPr>
        <w:lastRenderedPageBreak/>
        <w:t>дооборудованием сети, что повлекл</w:t>
      </w:r>
      <w:r w:rsidR="00D977E4">
        <w:rPr>
          <w:rFonts w:ascii="Times New Roman" w:hAnsi="Times New Roman" w:cs="Times New Roman"/>
          <w:sz w:val="28"/>
          <w:szCs w:val="28"/>
        </w:rPr>
        <w:t>о за собой уменьшения потребления электроэнергии с незначительным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E4">
        <w:rPr>
          <w:rFonts w:ascii="Times New Roman" w:hAnsi="Times New Roman" w:cs="Times New Roman"/>
          <w:sz w:val="28"/>
          <w:szCs w:val="28"/>
        </w:rPr>
        <w:t>увеличением площади</w:t>
      </w:r>
      <w:r>
        <w:rPr>
          <w:rFonts w:ascii="Times New Roman" w:hAnsi="Times New Roman" w:cs="Times New Roman"/>
          <w:sz w:val="28"/>
          <w:szCs w:val="28"/>
        </w:rPr>
        <w:t xml:space="preserve"> освещения. </w:t>
      </w:r>
    </w:p>
    <w:p w:rsidR="00A02EAA" w:rsidRPr="00A02EAA" w:rsidRDefault="00CF0759" w:rsidP="000C23B0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A02EAA" w:rsidRPr="00A02EAA" w:rsidSect="00600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178B1" w:rsidRDefault="00F178B1" w:rsidP="00EF2EF1">
      <w:pPr>
        <w:widowControl w:val="0"/>
        <w:autoSpaceDE w:val="0"/>
        <w:autoSpaceDN w:val="0"/>
        <w:adjustRightInd w:val="0"/>
        <w:spacing w:after="0" w:line="240" w:lineRule="auto"/>
        <w:ind w:firstLine="12191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F2E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Таблица № 2</w:t>
      </w:r>
    </w:p>
    <w:p w:rsidR="00EF2EF1" w:rsidRPr="00EF2EF1" w:rsidRDefault="00EF2EF1" w:rsidP="00EF2EF1">
      <w:pPr>
        <w:widowControl w:val="0"/>
        <w:autoSpaceDE w:val="0"/>
        <w:autoSpaceDN w:val="0"/>
        <w:adjustRightInd w:val="0"/>
        <w:spacing w:after="0" w:line="240" w:lineRule="auto"/>
        <w:ind w:firstLine="12191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178B1" w:rsidRPr="00EF2EF1" w:rsidRDefault="00F178B1" w:rsidP="00EE5C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F2EF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 о степени выполнения основных мероприятий (мероприятий) муниципальной программы, подпрограмм муниципальной программы</w:t>
      </w:r>
    </w:p>
    <w:p w:rsidR="00465CAB" w:rsidRDefault="00465CAB" w:rsidP="00F1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2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39"/>
        <w:gridCol w:w="4111"/>
        <w:gridCol w:w="1276"/>
        <w:gridCol w:w="1248"/>
        <w:gridCol w:w="2862"/>
      </w:tblGrid>
      <w:tr w:rsidR="00EF2EF1" w:rsidRPr="00430ADD" w:rsidTr="00E555B6">
        <w:trPr>
          <w:trHeight w:val="848"/>
          <w:jc w:val="center"/>
        </w:trPr>
        <w:tc>
          <w:tcPr>
            <w:tcW w:w="993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139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4111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386" w:type="dxa"/>
            <w:gridSpan w:val="3"/>
          </w:tcPr>
          <w:p w:rsidR="00EF2EF1" w:rsidRPr="00430ADD" w:rsidRDefault="00EF2EF1" w:rsidP="00E31C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контрольных событий в количественном выражении </w:t>
            </w:r>
            <w:r w:rsidR="00F63C86">
              <w:rPr>
                <w:rFonts w:ascii="Times New Roman" w:hAnsi="Times New Roman" w:cs="Times New Roman"/>
                <w:bCs/>
                <w:sz w:val="24"/>
                <w:szCs w:val="24"/>
              </w:rPr>
              <w:t>за 202</w:t>
            </w:r>
            <w:r w:rsidR="00E31C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42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F2EF1" w:rsidRPr="00430ADD" w:rsidTr="00E555B6">
        <w:trPr>
          <w:jc w:val="center"/>
        </w:trPr>
        <w:tc>
          <w:tcPr>
            <w:tcW w:w="993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EF2EF1" w:rsidRPr="00430ADD" w:rsidTr="00E555B6">
        <w:trPr>
          <w:jc w:val="center"/>
        </w:trPr>
        <w:tc>
          <w:tcPr>
            <w:tcW w:w="14629" w:type="dxa"/>
            <w:gridSpan w:val="6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</w:t>
            </w:r>
            <w:r w:rsidR="00E31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Майкоп» на 2018-2023</w:t>
            </w:r>
            <w:r w:rsidRPr="00EF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EF2EF1" w:rsidRPr="00430ADD" w:rsidTr="00E555B6">
        <w:trPr>
          <w:jc w:val="center"/>
        </w:trPr>
        <w:tc>
          <w:tcPr>
            <w:tcW w:w="993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2EF1" w:rsidRPr="00EF2EF1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left="36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экономике;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  <w:vAlign w:val="center"/>
          </w:tcPr>
          <w:p w:rsidR="00E555B6" w:rsidRPr="0032385F" w:rsidRDefault="00E555B6" w:rsidP="002E1D6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Промывка, продувка, замена системы отопления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систем отопления, подлежащих промывке, продувке, шт. систем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B949C5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Приобретение кранов для системы отопления,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Замена радиаторов отопления </w:t>
            </w:r>
            <w:proofErr w:type="gramStart"/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алюминиевые, с большим коэффициентом теплоотдачи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1.2.1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радиаторов отопления,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Капитальный ремонт системы отопления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Внедрение системы управления освещением в зданиях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1.3.1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светильников с датчиком движения,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1.4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Установка энергосберегающих ламп, замена светильников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B949C5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1.4.1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энергосберегающих ламп,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1.4.2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светильников,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Количество энергосберегающих ламп (уличное освещение), </w:t>
            </w:r>
            <w:proofErr w:type="spellStart"/>
            <w:proofErr w:type="gramStart"/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1.4.4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Замена прожекторов, </w:t>
            </w:r>
            <w:proofErr w:type="spellStart"/>
            <w:proofErr w:type="gramStart"/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1.5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Поверка счетчиков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2E17C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1.5.1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Поверка узла учета тепловой энергии,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1.5.2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Поверка счетчика учета расхода воды,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1.6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Электромонтажные работы по ремонту внутренних сетей электроснабжения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1.6.1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  <w:t>Ремонт электропроводки по проекту, шт. проектов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1.6.2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Количество установленных </w:t>
            </w: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выключателей и розеток, шт.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Комитет по образованию и </w:t>
            </w: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48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1.6.3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счетчиков электрической энергии,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D624A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1.6.4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установленных трансформаторов тока,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D624A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1.7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Повышение тепловой защиты зданий (ремонт кровли, утепление, фасадов)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D624A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1.7.1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1.7.2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Частичный ремонт кровли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D624A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1.7.3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Утепление фасадов здания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Тепловая изоляция трубопроводов отопления и оборудования, </w:t>
            </w:r>
            <w:proofErr w:type="gramStart"/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«АТУ»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Приобретение кранов (заглушек, вентилей) на трубах водоснабжения,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Капитальный ремонт системы водоотведения, количество учреждений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D624A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1.8.3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Капитальный ремонт системы водоснабжения, количество учреждений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D624A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1.9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Замена старого газового оборудования на новое энергосберегающее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D624A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1.9.1.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Приобретение и установка энергосберегающего газового оборудования,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D624A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Разработка проектно-сметной </w:t>
            </w:r>
            <w:r w:rsidRPr="0032385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документации проектно-сметной документации и оснащение зданий, строений, сооружений приборами учета энергетических ресурсов, финансируемых за счет бюджета муниципального образования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по экономике;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Установка узлов учета тепловой энергии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2.1.1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Установка узлов учета тепловой энергии и оснащение зданий, строений, сооружений приборами учета,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B949C5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Установка (замена) узлов учета водоснабжения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2.2.1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Установка (замена) узлов учета горячего, холодного водоснабжения,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B949C5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2.3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2.3.1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</w:t>
            </w: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документации на капитальный ремонт электроснабжения,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культуры и </w:t>
            </w: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проектно-сметной документации на капитальный ремонт системы отопления,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проектно-сметной документации на капитальный ремонт системы водоснабжения,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проектно-сметной документации на установку узла учета тепловой энергии,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2.3.5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проектно-сметной документации на капитальный ремонт кровли,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555B6" w:rsidRPr="0032385F" w:rsidRDefault="00E555B6" w:rsidP="00E555B6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  <w:vAlign w:val="center"/>
          </w:tcPr>
          <w:p w:rsidR="00E555B6" w:rsidRPr="002E1D6E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742A12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жилищном фонде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экономике;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УК, ТСЖ, ЖСК, собственники помещений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Оснащение общедомовыми (коллективными) приборами учета коммунальных ресурсов многоквартирных домов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УК, ТСЖ, ЖСК, собственники помещений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3.1.1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/>
                <w:sz w:val="24"/>
                <w:szCs w:val="24"/>
              </w:rPr>
              <w:t xml:space="preserve">Количество общедомовых приборов учета коммунальных ресурсов, </w:t>
            </w:r>
            <w:r w:rsidRPr="0032385F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в многоквартирных домах,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УК, ТСЖ, ЖСК, собственники помещений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Оснащение индивидуальными приборами учета коммунальных ресурсов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Собственники помещений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3.2.1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установленных индивидуальных приборов учета коммунальных ресурсов,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Собственники помещений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экономике;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МКУ «Благоустройство»;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Управление ЖКХ и благоустройства;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победители конкурсного отбора;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СОНКО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; Управление культуры, МУП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Горпарк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культуры и отдыха»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742A12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субсидии социально ориентированной некоммерческой организации на финансовое обеспечение затрат в связи с оказанием услуг в области охраны окружающей среды, связанных с реализацией мероприятий по рациональному использованию антропогенных объектов муниципального образования «Город Майкоп»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МКУ «Благоустройство»;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победители конкурсного отбора;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  <w:vAlign w:val="center"/>
          </w:tcPr>
          <w:p w:rsidR="00E555B6" w:rsidRPr="0032385F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sz w:val="24"/>
                <w:szCs w:val="24"/>
              </w:rPr>
              <w:t>4.1.1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МКУ «Благоустройство»;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победители конкурсного отбора;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  <w:vAlign w:val="center"/>
          </w:tcPr>
          <w:p w:rsidR="00E555B6" w:rsidRPr="0032385F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Расходы на мероприятия по энергосбережению и повышению </w:t>
            </w:r>
            <w:r w:rsidRPr="0032385F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Управление ЖКХ и благоустройства,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МКУ «Благоустройство»,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победители конкурсного отбора;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eastAsia="SimSu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  <w:vAlign w:val="center"/>
          </w:tcPr>
          <w:p w:rsidR="00E555B6" w:rsidRPr="0032385F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благоустройства,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«Благоустройство»,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sz w:val="24"/>
                <w:szCs w:val="24"/>
              </w:rPr>
              <w:t>победители конкурсного отбора;</w:t>
            </w:r>
          </w:p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  <w:vAlign w:val="center"/>
          </w:tcPr>
          <w:p w:rsidR="00E555B6" w:rsidRPr="0032385F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5DE3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мероприятия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127A2">
              <w:rPr>
                <w:rFonts w:ascii="Times New Roman" w:hAnsi="Times New Roman" w:cs="Times New Roman"/>
                <w:iCs/>
                <w:sz w:val="24"/>
                <w:szCs w:val="24"/>
              </w:rPr>
              <w:t>(финансовое обеспечение затрат, связанных с модернизацие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 сети освещения МУП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</w:t>
            </w:r>
            <w:r w:rsidRPr="00D127A2">
              <w:rPr>
                <w:rFonts w:ascii="Times New Roman" w:hAnsi="Times New Roman" w:cs="Times New Roman"/>
                <w:iCs/>
                <w:sz w:val="24"/>
                <w:szCs w:val="24"/>
              </w:rPr>
              <w:t>парк</w:t>
            </w:r>
            <w:proofErr w:type="spellEnd"/>
            <w:r w:rsidRPr="00D127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культуры и отдыха»)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  <w:r>
              <w:t xml:space="preserve"> </w:t>
            </w:r>
            <w:r w:rsidRPr="006C1821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C1821">
              <w:rPr>
                <w:rFonts w:ascii="Times New Roman" w:hAnsi="Times New Roman" w:cs="Times New Roman"/>
                <w:sz w:val="24"/>
                <w:szCs w:val="24"/>
              </w:rPr>
              <w:t>Горпарк</w:t>
            </w:r>
            <w:proofErr w:type="spellEnd"/>
            <w:r w:rsidRPr="006C182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отдыха»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821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</w:t>
            </w:r>
          </w:p>
        </w:tc>
        <w:tc>
          <w:tcPr>
            <w:tcW w:w="1276" w:type="dxa"/>
            <w:vAlign w:val="center"/>
          </w:tcPr>
          <w:p w:rsidR="00E555B6" w:rsidRPr="0032385F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4.3.1</w:t>
            </w:r>
          </w:p>
        </w:tc>
        <w:tc>
          <w:tcPr>
            <w:tcW w:w="4139" w:type="dxa"/>
          </w:tcPr>
          <w:p w:rsidR="00E555B6" w:rsidRPr="00095DE3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27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Количество светильников, </w:t>
            </w:r>
            <w:proofErr w:type="spellStart"/>
            <w:proofErr w:type="gramStart"/>
            <w:r w:rsidRPr="00D127A2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E555B6" w:rsidRPr="00095DE3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A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821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C1821">
              <w:rPr>
                <w:rFonts w:ascii="Times New Roman" w:hAnsi="Times New Roman" w:cs="Times New Roman"/>
                <w:sz w:val="24"/>
                <w:szCs w:val="24"/>
              </w:rPr>
              <w:t>Горпарк</w:t>
            </w:r>
            <w:proofErr w:type="spellEnd"/>
            <w:r w:rsidRPr="006C182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отдыха», МКУ «Благоустройство»</w:t>
            </w:r>
          </w:p>
        </w:tc>
        <w:tc>
          <w:tcPr>
            <w:tcW w:w="1276" w:type="dxa"/>
            <w:vAlign w:val="center"/>
          </w:tcPr>
          <w:p w:rsidR="00E555B6" w:rsidRPr="0032385F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поддержка, пропаганда и обучение в области энергосбережения и повышения энергетической эффективности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Информирование населения, представителей УК, ТСЖ, ЖСК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E555B6" w:rsidRPr="00430ADD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5.1.1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 с представителями</w:t>
            </w:r>
            <w:r w:rsidRPr="0032385F">
              <w:rPr>
                <w:rFonts w:ascii="Times New Roman" w:hAnsi="Times New Roman"/>
                <w:bCs/>
                <w:sz w:val="24"/>
                <w:szCs w:val="24"/>
              </w:rPr>
              <w:t xml:space="preserve"> УК, ТСЖ, ЖСК,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Pr="00430ADD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555B6" w:rsidRPr="00430ADD" w:rsidTr="002E1D6E">
        <w:trPr>
          <w:jc w:val="center"/>
        </w:trPr>
        <w:tc>
          <w:tcPr>
            <w:tcW w:w="993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4139" w:type="dxa"/>
          </w:tcPr>
          <w:p w:rsidR="00E555B6" w:rsidRPr="0032385F" w:rsidRDefault="00E555B6" w:rsidP="00E555B6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общих собраний собственников недвижимости по вопросам энергосбережения и повышения энергетической эффективности с участием специалистов Администрации муниципального образования «Город Майкоп», шт.</w:t>
            </w:r>
          </w:p>
        </w:tc>
        <w:tc>
          <w:tcPr>
            <w:tcW w:w="4111" w:type="dxa"/>
            <w:vAlign w:val="center"/>
          </w:tcPr>
          <w:p w:rsidR="00E555B6" w:rsidRPr="0032385F" w:rsidRDefault="00E555B6" w:rsidP="00E555B6">
            <w:pPr>
              <w:spacing w:after="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  <w:vAlign w:val="center"/>
          </w:tcPr>
          <w:p w:rsidR="00E555B6" w:rsidRPr="002E1D6E" w:rsidRDefault="00E555B6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D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E555B6" w:rsidRDefault="002E1D6E" w:rsidP="002E1D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594D" w:rsidRPr="00430ADD" w:rsidTr="00E555B6">
        <w:trPr>
          <w:jc w:val="center"/>
        </w:trPr>
        <w:tc>
          <w:tcPr>
            <w:tcW w:w="993" w:type="dxa"/>
          </w:tcPr>
          <w:p w:rsidR="0015594D" w:rsidRPr="00430ADD" w:rsidRDefault="0015594D" w:rsidP="001559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15594D" w:rsidRPr="00430ADD" w:rsidRDefault="0015594D" w:rsidP="0015594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Причины не </w:t>
            </w:r>
            <w:r w:rsidRPr="003F3F6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контрольных событий и сроков выполнения</w:t>
            </w:r>
          </w:p>
        </w:tc>
        <w:tc>
          <w:tcPr>
            <w:tcW w:w="9497" w:type="dxa"/>
            <w:gridSpan w:val="4"/>
          </w:tcPr>
          <w:p w:rsidR="0015594D" w:rsidRPr="00430ADD" w:rsidRDefault="00EC1EE3" w:rsidP="00FB74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событие 4.3.1. не </w:t>
            </w:r>
            <w:r w:rsidR="0015594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выполнено. 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5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</w:t>
            </w:r>
            <w:r w:rsidR="00FB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светильники не были установлены </w:t>
            </w:r>
            <w:proofErr w:type="spellStart"/>
            <w:r w:rsidR="00FB74EA">
              <w:rPr>
                <w:rFonts w:ascii="Times New Roman" w:hAnsi="Times New Roman" w:cs="Times New Roman"/>
                <w:bCs/>
                <w:sz w:val="24"/>
                <w:szCs w:val="24"/>
              </w:rPr>
              <w:t>вследс</w:t>
            </w:r>
            <w:r w:rsidR="00336817">
              <w:rPr>
                <w:rFonts w:ascii="Times New Roman" w:hAnsi="Times New Roman" w:cs="Times New Roman"/>
                <w:bCs/>
                <w:sz w:val="24"/>
                <w:szCs w:val="24"/>
              </w:rPr>
              <w:t>твии</w:t>
            </w:r>
            <w:proofErr w:type="spellEnd"/>
            <w:r w:rsidR="00336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того, что субсидии недостаточно.</w:t>
            </w:r>
          </w:p>
        </w:tc>
      </w:tr>
      <w:tr w:rsidR="0015594D" w:rsidRPr="00430ADD" w:rsidTr="00E555B6">
        <w:trPr>
          <w:jc w:val="center"/>
        </w:trPr>
        <w:tc>
          <w:tcPr>
            <w:tcW w:w="993" w:type="dxa"/>
          </w:tcPr>
          <w:p w:rsidR="0015594D" w:rsidRPr="00430ADD" w:rsidRDefault="0015594D" w:rsidP="001559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15594D" w:rsidRPr="00E555B6" w:rsidRDefault="0015594D" w:rsidP="0015594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55B6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497" w:type="dxa"/>
            <w:gridSpan w:val="4"/>
          </w:tcPr>
          <w:p w:rsidR="0015594D" w:rsidRPr="00430ADD" w:rsidRDefault="0015594D" w:rsidP="00E555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465CAB" w:rsidRDefault="00465CAB" w:rsidP="00F1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78B1" w:rsidRDefault="00F178B1" w:rsidP="000C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FD2FE1" w:rsidRPr="00F178B1" w:rsidRDefault="00FD2FE1" w:rsidP="000C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44B" w:rsidRDefault="00306D75" w:rsidP="00B27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31C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муниципальная программа реализо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валась за счет средств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Адыгея, бюджета 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Майкоп» и внебюджетных источников (средства граждан на установление индивидуальных приборов учета и средства </w:t>
      </w:r>
      <w:r w:rsidR="00991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УК, ТСЖ, ЖСК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установление общедомовых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учета)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618F" w:rsidRDefault="00742A12" w:rsidP="00FD2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программы в 20</w:t>
      </w:r>
      <w:r w:rsidR="00306D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4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618F" w:rsidRPr="00B2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7E2B" w:rsidRPr="00B2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FB74EA">
        <w:rPr>
          <w:rFonts w:ascii="Times New Roman" w:eastAsia="Times New Roman" w:hAnsi="Times New Roman" w:cs="Times New Roman"/>
          <w:sz w:val="28"/>
          <w:szCs w:val="28"/>
          <w:lang w:eastAsia="ru-RU"/>
        </w:rPr>
        <w:t>12 500,0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EB" w:rsidRP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</w:t>
      </w:r>
      <w:r w:rsidR="007F13EB" w:rsidRP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Республики Адыгея</w:t>
      </w:r>
      <w:r w:rsidR="00FB74EA">
        <w:rPr>
          <w:rFonts w:ascii="Times New Roman" w:eastAsia="Times New Roman" w:hAnsi="Times New Roman" w:cs="Times New Roman"/>
          <w:sz w:val="28"/>
          <w:szCs w:val="28"/>
          <w:lang w:eastAsia="ru-RU"/>
        </w:rPr>
        <w:t>, 1 388,9</w:t>
      </w:r>
      <w:r w:rsidR="00B27E2B" w:rsidRPr="00B27E2B">
        <w:rPr>
          <w:rFonts w:ascii="Times New Roman" w:hAnsi="Times New Roman" w:cs="Times New Roman"/>
          <w:sz w:val="28"/>
          <w:szCs w:val="28"/>
        </w:rPr>
        <w:t xml:space="preserve"> тыс. рублей из средств бюджета муниципального образования «Город Майкоп» и </w:t>
      </w:r>
      <w:r w:rsidR="00FB74EA">
        <w:rPr>
          <w:rFonts w:ascii="Times New Roman" w:hAnsi="Times New Roman" w:cs="Times New Roman"/>
          <w:sz w:val="28"/>
          <w:szCs w:val="28"/>
        </w:rPr>
        <w:t>956,8</w:t>
      </w:r>
      <w:r w:rsidR="00B27E2B" w:rsidRPr="00B27E2B">
        <w:rPr>
          <w:rFonts w:ascii="Times New Roman" w:hAnsi="Times New Roman" w:cs="Times New Roman"/>
          <w:sz w:val="28"/>
          <w:szCs w:val="28"/>
        </w:rPr>
        <w:t xml:space="preserve"> тыс. рублей из внебюджетных источников</w:t>
      </w:r>
      <w:r w:rsidR="00B27E2B">
        <w:rPr>
          <w:rFonts w:ascii="Times New Roman" w:hAnsi="Times New Roman" w:cs="Times New Roman"/>
          <w:sz w:val="28"/>
          <w:szCs w:val="28"/>
        </w:rPr>
        <w:t>.</w:t>
      </w:r>
      <w:r w:rsidR="00E26A45">
        <w:rPr>
          <w:rFonts w:ascii="Times New Roman" w:hAnsi="Times New Roman" w:cs="Times New Roman"/>
          <w:sz w:val="28"/>
          <w:szCs w:val="28"/>
        </w:rPr>
        <w:t xml:space="preserve"> По состоянию на 31 декабря </w:t>
      </w:r>
      <w:r w:rsidR="00CA5676">
        <w:rPr>
          <w:rFonts w:ascii="Times New Roman" w:hAnsi="Times New Roman" w:cs="Times New Roman"/>
          <w:sz w:val="28"/>
          <w:szCs w:val="28"/>
        </w:rPr>
        <w:t>202</w:t>
      </w:r>
      <w:r w:rsidR="00FB74EA">
        <w:rPr>
          <w:rFonts w:ascii="Times New Roman" w:hAnsi="Times New Roman" w:cs="Times New Roman"/>
          <w:sz w:val="28"/>
          <w:szCs w:val="28"/>
        </w:rPr>
        <w:t>1</w:t>
      </w:r>
      <w:r w:rsidR="00CA56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2FE1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336817">
        <w:rPr>
          <w:rFonts w:ascii="Times New Roman" w:hAnsi="Times New Roman" w:cs="Times New Roman"/>
          <w:sz w:val="28"/>
          <w:szCs w:val="28"/>
        </w:rPr>
        <w:t>14845,7</w:t>
      </w:r>
      <w:r w:rsidR="0024689F">
        <w:rPr>
          <w:rFonts w:ascii="Times New Roman" w:hAnsi="Times New Roman" w:cs="Times New Roman"/>
          <w:sz w:val="28"/>
          <w:szCs w:val="28"/>
        </w:rPr>
        <w:t xml:space="preserve"> </w:t>
      </w:r>
      <w:r w:rsidR="00E26A45">
        <w:rPr>
          <w:rFonts w:ascii="Times New Roman" w:hAnsi="Times New Roman" w:cs="Times New Roman"/>
          <w:sz w:val="28"/>
          <w:szCs w:val="28"/>
        </w:rPr>
        <w:t>тыс. рублей.</w:t>
      </w:r>
      <w:r w:rsidR="008B6EB4">
        <w:rPr>
          <w:rFonts w:ascii="Times New Roman" w:hAnsi="Times New Roman" w:cs="Times New Roman"/>
          <w:sz w:val="28"/>
          <w:szCs w:val="28"/>
        </w:rPr>
        <w:t xml:space="preserve"> За счет внебюджетных источников выполнение составило </w:t>
      </w:r>
      <w:r w:rsidR="00E04C16">
        <w:rPr>
          <w:rFonts w:ascii="Times New Roman" w:hAnsi="Times New Roman" w:cs="Times New Roman"/>
          <w:sz w:val="28"/>
          <w:szCs w:val="28"/>
        </w:rPr>
        <w:t>100</w:t>
      </w:r>
      <w:r w:rsidR="008B6EB4">
        <w:rPr>
          <w:rFonts w:ascii="Times New Roman" w:hAnsi="Times New Roman" w:cs="Times New Roman"/>
          <w:sz w:val="28"/>
          <w:szCs w:val="28"/>
        </w:rPr>
        <w:t xml:space="preserve"> %</w:t>
      </w:r>
      <w:r w:rsidR="006B3CC8">
        <w:rPr>
          <w:rFonts w:ascii="Times New Roman" w:hAnsi="Times New Roman" w:cs="Times New Roman"/>
          <w:sz w:val="28"/>
          <w:szCs w:val="28"/>
        </w:rPr>
        <w:t>.</w:t>
      </w:r>
    </w:p>
    <w:p w:rsidR="00B27E2B" w:rsidRPr="00B27E2B" w:rsidRDefault="00B27E2B" w:rsidP="00B27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</w:t>
      </w:r>
      <w:r w:rsidR="00E26A45">
        <w:rPr>
          <w:rFonts w:ascii="Times New Roman" w:hAnsi="Times New Roman" w:cs="Times New Roman"/>
          <w:sz w:val="28"/>
          <w:szCs w:val="28"/>
        </w:rPr>
        <w:t>бюджета муниципального образования «Город Майкоп» и иных средств на реализаци</w:t>
      </w:r>
      <w:r w:rsidR="00306D75">
        <w:rPr>
          <w:rFonts w:ascii="Times New Roman" w:hAnsi="Times New Roman" w:cs="Times New Roman"/>
          <w:sz w:val="28"/>
          <w:szCs w:val="28"/>
        </w:rPr>
        <w:t>ю</w:t>
      </w:r>
      <w:r w:rsidR="008E2BF5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2021</w:t>
      </w:r>
      <w:r w:rsidR="00E26A45">
        <w:rPr>
          <w:rFonts w:ascii="Times New Roman" w:hAnsi="Times New Roman" w:cs="Times New Roman"/>
          <w:sz w:val="28"/>
          <w:szCs w:val="28"/>
        </w:rPr>
        <w:t xml:space="preserve"> год приведена в Таблице №3.</w:t>
      </w:r>
    </w:p>
    <w:p w:rsidR="0054618F" w:rsidRDefault="0054618F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B1" w:rsidRPr="00600CEB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3</w:t>
      </w: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B1" w:rsidRPr="0054618F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бюджета муниципального образования «Город Майкоп» </w:t>
      </w:r>
      <w:r w:rsidRPr="00546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иных средств</w:t>
      </w:r>
      <w:r w:rsidRPr="0054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реализацию муниципальной программы, подпрограмм муниципальной программы </w:t>
      </w: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2802"/>
        <w:gridCol w:w="4706"/>
        <w:gridCol w:w="1843"/>
        <w:gridCol w:w="1701"/>
        <w:gridCol w:w="1559"/>
        <w:gridCol w:w="1559"/>
      </w:tblGrid>
      <w:tr w:rsidR="002539C2" w:rsidRPr="00422BE7" w:rsidTr="008E2BF5">
        <w:tc>
          <w:tcPr>
            <w:tcW w:w="2802" w:type="dxa"/>
            <w:vMerge w:val="restart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706" w:type="dxa"/>
            <w:vMerge w:val="restart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103" w:type="dxa"/>
            <w:gridSpan w:val="3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559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C2" w:rsidRPr="00422BE7" w:rsidTr="008E2BF5">
        <w:trPr>
          <w:trHeight w:val="1250"/>
        </w:trPr>
        <w:tc>
          <w:tcPr>
            <w:tcW w:w="2802" w:type="dxa"/>
            <w:vMerge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9C2" w:rsidRPr="00422BE7" w:rsidRDefault="002539C2" w:rsidP="0025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Сводная бюджетная</w:t>
            </w:r>
            <w:r w:rsidR="008E2BF5">
              <w:rPr>
                <w:rFonts w:ascii="Times New Roman" w:hAnsi="Times New Roman" w:cs="Times New Roman"/>
                <w:sz w:val="24"/>
                <w:szCs w:val="24"/>
              </w:rPr>
              <w:t xml:space="preserve"> роспись, план на 01 января 2021</w:t>
            </w: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2539C2" w:rsidRPr="00422BE7" w:rsidRDefault="002539C2" w:rsidP="0025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Сводная бюдже</w:t>
            </w:r>
            <w:r w:rsidR="00306D75">
              <w:rPr>
                <w:rFonts w:ascii="Times New Roman" w:hAnsi="Times New Roman" w:cs="Times New Roman"/>
                <w:sz w:val="24"/>
                <w:szCs w:val="24"/>
              </w:rPr>
              <w:t>тная рос</w:t>
            </w:r>
            <w:r w:rsidR="008E2BF5">
              <w:rPr>
                <w:rFonts w:ascii="Times New Roman" w:hAnsi="Times New Roman" w:cs="Times New Roman"/>
                <w:sz w:val="24"/>
                <w:szCs w:val="24"/>
              </w:rPr>
              <w:t>пись, на 31 декабря 2021</w:t>
            </w: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559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2539C2" w:rsidRPr="00422BE7" w:rsidTr="008E2BF5">
        <w:tc>
          <w:tcPr>
            <w:tcW w:w="2802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539C2" w:rsidRPr="00422BE7" w:rsidRDefault="00D50E17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39C2" w:rsidRPr="00422BE7" w:rsidRDefault="00D50E17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39C2" w:rsidRPr="00422BE7" w:rsidRDefault="00D50E17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752" w:rsidRPr="00422BE7" w:rsidTr="008E2BF5">
        <w:trPr>
          <w:trHeight w:val="135"/>
        </w:trPr>
        <w:tc>
          <w:tcPr>
            <w:tcW w:w="2802" w:type="dxa"/>
            <w:vMerge w:val="restart"/>
          </w:tcPr>
          <w:p w:rsidR="000F1752" w:rsidRPr="00422BE7" w:rsidRDefault="000F1752" w:rsidP="005878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«Энергосбережение и повышение энергетической эффективности в муниципальном образован</w:t>
            </w:r>
            <w:r w:rsidR="00C94B2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ии «Город Майкоп» на 2018 – 202</w:t>
            </w:r>
            <w:r w:rsidR="00767F72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</w:t>
            </w:r>
            <w:r w:rsidRPr="00422BE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годы»</w:t>
            </w: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F1752" w:rsidRPr="00422BE7" w:rsidRDefault="00D50E17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405,9</w:t>
            </w:r>
          </w:p>
        </w:tc>
        <w:tc>
          <w:tcPr>
            <w:tcW w:w="1701" w:type="dxa"/>
          </w:tcPr>
          <w:p w:rsidR="000F1752" w:rsidRPr="00422BE7" w:rsidRDefault="00336817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14845,7</w:t>
            </w:r>
          </w:p>
        </w:tc>
        <w:tc>
          <w:tcPr>
            <w:tcW w:w="1559" w:type="dxa"/>
          </w:tcPr>
          <w:p w:rsidR="000F1752" w:rsidRPr="00422BE7" w:rsidRDefault="00D50E17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14845,7</w:t>
            </w:r>
          </w:p>
        </w:tc>
        <w:tc>
          <w:tcPr>
            <w:tcW w:w="1559" w:type="dxa"/>
          </w:tcPr>
          <w:p w:rsidR="000F1752" w:rsidRPr="00422BE7" w:rsidRDefault="00D50E17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13354" w:rsidRPr="00422BE7" w:rsidTr="008E2BF5">
        <w:trPr>
          <w:trHeight w:val="135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МБ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0F1752" w:rsidRDefault="003368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13888,9</w:t>
            </w:r>
          </w:p>
        </w:tc>
        <w:tc>
          <w:tcPr>
            <w:tcW w:w="1559" w:type="dxa"/>
          </w:tcPr>
          <w:p w:rsidR="00713354" w:rsidRPr="000F1752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13888,9</w:t>
            </w:r>
          </w:p>
        </w:tc>
        <w:tc>
          <w:tcPr>
            <w:tcW w:w="1559" w:type="dxa"/>
          </w:tcPr>
          <w:p w:rsidR="00713354" w:rsidRPr="000F1752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3354" w:rsidRPr="00422BE7" w:rsidTr="008E2BF5">
        <w:trPr>
          <w:trHeight w:val="135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ВИ</w:t>
            </w:r>
          </w:p>
        </w:tc>
        <w:tc>
          <w:tcPr>
            <w:tcW w:w="1843" w:type="dxa"/>
          </w:tcPr>
          <w:p w:rsidR="00713354" w:rsidRPr="0099149B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405,9</w:t>
            </w:r>
          </w:p>
        </w:tc>
        <w:tc>
          <w:tcPr>
            <w:tcW w:w="1701" w:type="dxa"/>
          </w:tcPr>
          <w:p w:rsidR="00713354" w:rsidRPr="000F1752" w:rsidRDefault="00D50E17" w:rsidP="00D50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559" w:type="dxa"/>
          </w:tcPr>
          <w:p w:rsidR="00713354" w:rsidRPr="000F1752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559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 и благоустройства;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«Благоустройство»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УК, ТСЖ, ЖСК, собственники помещений,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победители конкурсного отбора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СОНКО</w:t>
            </w:r>
            <w:r w:rsidR="00D50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50E17">
              <w:t xml:space="preserve"> </w:t>
            </w:r>
            <w:r w:rsidR="00D50E17" w:rsidRPr="00D50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культуры, МУП «</w:t>
            </w:r>
            <w:proofErr w:type="spellStart"/>
            <w:r w:rsidR="00D50E17" w:rsidRPr="00D50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Горпарк</w:t>
            </w:r>
            <w:proofErr w:type="spellEnd"/>
            <w:r w:rsidR="00D50E17" w:rsidRPr="00D50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0E17" w:rsidRPr="00D50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и отдыха»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«Реализация мероприятий в области энергосбережения и повышения энергетической эффективности в муниципальном секторе»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rPr>
          <w:trHeight w:val="60"/>
        </w:trPr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Основное мероприятие «</w:t>
            </w:r>
            <w:r w:rsidRPr="00422B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Разработка проектно-сметной документации и оснащение зданий, строений, сооружений приборами учета энергетических ресурсов, финансируемых за счет бюджета муниципального образования»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C85EB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354" w:rsidRPr="00422BE7" w:rsidTr="008E2BF5">
        <w:trPr>
          <w:trHeight w:val="59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rPr>
          <w:trHeight w:val="615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rPr>
          <w:trHeight w:val="59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«Реализация мероприятий в области энергосбережения и повышения энергетической </w:t>
            </w:r>
            <w:r w:rsidRPr="004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жилищном фонде</w:t>
            </w:r>
            <w:r w:rsidRPr="004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43" w:type="dxa"/>
          </w:tcPr>
          <w:p w:rsidR="00713354" w:rsidRPr="00326D31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405,9</w:t>
            </w:r>
          </w:p>
        </w:tc>
        <w:tc>
          <w:tcPr>
            <w:tcW w:w="1701" w:type="dxa"/>
          </w:tcPr>
          <w:p w:rsidR="00713354" w:rsidRPr="00326D31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559" w:type="dxa"/>
          </w:tcPr>
          <w:p w:rsidR="00713354" w:rsidRPr="00326D31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956,8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УК, ТСЖ, ЖСК, собственники помещений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Основное мероприятие «Реализация мероприятий в области энергосбережения и повышения энергетической эффективности в системах коммунальной инфраструктуры»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3354" w:rsidRPr="00326D31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13888,9</w:t>
            </w:r>
          </w:p>
        </w:tc>
        <w:tc>
          <w:tcPr>
            <w:tcW w:w="1559" w:type="dxa"/>
          </w:tcPr>
          <w:p w:rsidR="00713354" w:rsidRPr="00326D31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13888,9</w:t>
            </w:r>
          </w:p>
        </w:tc>
        <w:tc>
          <w:tcPr>
            <w:tcW w:w="1559" w:type="dxa"/>
          </w:tcPr>
          <w:p w:rsidR="00713354" w:rsidRPr="00326D31" w:rsidRDefault="00D50E17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«Благоустройство»;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конкурсного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Управление ЖКХ и благоустройства; СОНКО</w:t>
            </w:r>
            <w:r w:rsidR="00D50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0E17">
              <w:t xml:space="preserve"> </w:t>
            </w:r>
            <w:r w:rsidR="00D50E17" w:rsidRPr="00D50E1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МУП «</w:t>
            </w:r>
            <w:proofErr w:type="spellStart"/>
            <w:r w:rsidR="00D50E17" w:rsidRPr="00D50E17">
              <w:rPr>
                <w:rFonts w:ascii="Times New Roman" w:hAnsi="Times New Roman" w:cs="Times New Roman"/>
                <w:sz w:val="24"/>
                <w:szCs w:val="24"/>
              </w:rPr>
              <w:t>Горпарк</w:t>
            </w:r>
            <w:proofErr w:type="spellEnd"/>
            <w:r w:rsidR="00D50E17" w:rsidRPr="00D50E1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отдыха»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«Информационная поддержка, пропаганда и обучение в области энергосбережения и повышения энергетической эффективности»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8E2BF5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B1" w:rsidRPr="00E621EA" w:rsidRDefault="00F178B1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78B1" w:rsidRPr="00E621EA" w:rsidSect="00F178B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751" w:rsidRPr="00E621EA" w:rsidRDefault="001F0FDB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EA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r w:rsidR="00A04A0E" w:rsidRPr="00E621EA">
        <w:rPr>
          <w:rFonts w:ascii="Times New Roman" w:hAnsi="Times New Roman" w:cs="Times New Roman"/>
          <w:sz w:val="28"/>
          <w:szCs w:val="28"/>
        </w:rPr>
        <w:t>е</w:t>
      </w:r>
      <w:r w:rsidR="00182482">
        <w:rPr>
          <w:rFonts w:ascii="Times New Roman" w:hAnsi="Times New Roman" w:cs="Times New Roman"/>
          <w:sz w:val="28"/>
          <w:szCs w:val="28"/>
        </w:rPr>
        <w:t xml:space="preserve"> 2021</w:t>
      </w:r>
      <w:r w:rsidRPr="00E621EA">
        <w:rPr>
          <w:rFonts w:ascii="Times New Roman" w:hAnsi="Times New Roman" w:cs="Times New Roman"/>
          <w:sz w:val="28"/>
          <w:szCs w:val="28"/>
        </w:rPr>
        <w:t xml:space="preserve"> финансового года в </w:t>
      </w:r>
      <w:r w:rsidR="00B646D5" w:rsidRPr="00E621E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621EA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D320B9">
        <w:rPr>
          <w:rFonts w:ascii="Times New Roman" w:hAnsi="Times New Roman" w:cs="Times New Roman"/>
          <w:sz w:val="28"/>
          <w:szCs w:val="28"/>
        </w:rPr>
        <w:t>три</w:t>
      </w:r>
      <w:r w:rsidR="00554BEC" w:rsidRPr="00E621EA">
        <w:rPr>
          <w:rFonts w:ascii="Times New Roman" w:hAnsi="Times New Roman" w:cs="Times New Roman"/>
          <w:sz w:val="28"/>
          <w:szCs w:val="28"/>
        </w:rPr>
        <w:t xml:space="preserve"> раза</w:t>
      </w:r>
      <w:r w:rsidR="001200FB" w:rsidRPr="00E621EA">
        <w:rPr>
          <w:rFonts w:ascii="Times New Roman" w:hAnsi="Times New Roman" w:cs="Times New Roman"/>
          <w:sz w:val="28"/>
          <w:szCs w:val="28"/>
        </w:rPr>
        <w:t xml:space="preserve"> </w:t>
      </w:r>
      <w:r w:rsidRPr="00E621EA">
        <w:rPr>
          <w:rFonts w:ascii="Times New Roman" w:hAnsi="Times New Roman" w:cs="Times New Roman"/>
          <w:sz w:val="28"/>
          <w:szCs w:val="28"/>
        </w:rPr>
        <w:t>вносились изменения:</w:t>
      </w:r>
    </w:p>
    <w:p w:rsidR="000B1FB1" w:rsidRPr="00E621EA" w:rsidRDefault="00C30E41" w:rsidP="00F178B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1EA">
        <w:rPr>
          <w:rFonts w:ascii="Times New Roman" w:hAnsi="Times New Roman" w:cs="Times New Roman"/>
          <w:sz w:val="28"/>
          <w:szCs w:val="28"/>
        </w:rPr>
        <w:t xml:space="preserve">- </w:t>
      </w:r>
      <w:r w:rsidR="00715317">
        <w:rPr>
          <w:rFonts w:ascii="Times New Roman" w:hAnsi="Times New Roman" w:cs="Times New Roman"/>
          <w:sz w:val="28"/>
          <w:szCs w:val="28"/>
        </w:rPr>
        <w:t>п</w:t>
      </w:r>
      <w:r w:rsidR="00D320B9" w:rsidRPr="00D320B9">
        <w:rPr>
          <w:rFonts w:ascii="Times New Roman" w:hAnsi="Times New Roman" w:cs="Times New Roman"/>
          <w:sz w:val="28"/>
          <w:szCs w:val="28"/>
        </w:rPr>
        <w:t>остановление</w:t>
      </w:r>
      <w:r w:rsidR="00715317">
        <w:rPr>
          <w:rFonts w:ascii="Times New Roman" w:hAnsi="Times New Roman" w:cs="Times New Roman"/>
          <w:sz w:val="28"/>
          <w:szCs w:val="28"/>
        </w:rPr>
        <w:t>м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D320B9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D320B9" w:rsidRPr="00D320B9">
        <w:rPr>
          <w:rFonts w:ascii="Times New Roman" w:hAnsi="Times New Roman" w:cs="Times New Roman"/>
          <w:sz w:val="28"/>
          <w:szCs w:val="28"/>
        </w:rPr>
        <w:t>Город Майкоп</w:t>
      </w:r>
      <w:r w:rsidR="00D320B9">
        <w:rPr>
          <w:rFonts w:ascii="Times New Roman" w:hAnsi="Times New Roman" w:cs="Times New Roman"/>
          <w:sz w:val="28"/>
          <w:szCs w:val="28"/>
        </w:rPr>
        <w:t>»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</w:t>
      </w:r>
      <w:r w:rsidR="008B50BE">
        <w:rPr>
          <w:rFonts w:ascii="Times New Roman" w:hAnsi="Times New Roman" w:cs="Times New Roman"/>
          <w:sz w:val="28"/>
          <w:szCs w:val="28"/>
        </w:rPr>
        <w:t>от 29 марта 2021</w:t>
      </w:r>
      <w:r w:rsidR="00D320B9">
        <w:rPr>
          <w:rFonts w:ascii="Times New Roman" w:hAnsi="Times New Roman" w:cs="Times New Roman"/>
          <w:sz w:val="28"/>
          <w:szCs w:val="28"/>
        </w:rPr>
        <w:t> г. №</w:t>
      </w:r>
      <w:r w:rsidR="008B50BE">
        <w:rPr>
          <w:rFonts w:ascii="Times New Roman" w:hAnsi="Times New Roman" w:cs="Times New Roman"/>
          <w:sz w:val="28"/>
          <w:szCs w:val="28"/>
        </w:rPr>
        <w:t> 286</w:t>
      </w:r>
      <w:r w:rsidR="00D320B9">
        <w:rPr>
          <w:rFonts w:ascii="Times New Roman" w:hAnsi="Times New Roman" w:cs="Times New Roman"/>
          <w:sz w:val="28"/>
          <w:szCs w:val="28"/>
        </w:rPr>
        <w:t xml:space="preserve"> «</w:t>
      </w:r>
      <w:r w:rsidR="00D320B9" w:rsidRPr="00D320B9">
        <w:rPr>
          <w:rFonts w:ascii="Times New Roman" w:hAnsi="Times New Roman" w:cs="Times New Roman"/>
          <w:sz w:val="28"/>
          <w:szCs w:val="28"/>
        </w:rPr>
        <w:t>О внесении измен</w:t>
      </w:r>
      <w:r w:rsidR="00D320B9">
        <w:rPr>
          <w:rFonts w:ascii="Times New Roman" w:hAnsi="Times New Roman" w:cs="Times New Roman"/>
          <w:sz w:val="28"/>
          <w:szCs w:val="28"/>
        </w:rPr>
        <w:t>ений в муниципальную программу «</w:t>
      </w:r>
      <w:r w:rsidR="00D320B9" w:rsidRPr="00D320B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муниципальном образовании</w:t>
      </w:r>
      <w:r w:rsidR="00D320B9">
        <w:rPr>
          <w:rFonts w:ascii="Times New Roman" w:hAnsi="Times New Roman" w:cs="Times New Roman"/>
          <w:sz w:val="28"/>
          <w:szCs w:val="28"/>
        </w:rPr>
        <w:t xml:space="preserve"> «Город Майкоп» на 2018 - 202</w:t>
      </w:r>
      <w:r w:rsidR="00182482">
        <w:rPr>
          <w:rFonts w:ascii="Times New Roman" w:hAnsi="Times New Roman" w:cs="Times New Roman"/>
          <w:sz w:val="28"/>
          <w:szCs w:val="28"/>
        </w:rPr>
        <w:t>3</w:t>
      </w:r>
      <w:r w:rsidR="00D320B9">
        <w:rPr>
          <w:rFonts w:ascii="Times New Roman" w:hAnsi="Times New Roman" w:cs="Times New Roman"/>
          <w:sz w:val="28"/>
          <w:szCs w:val="28"/>
        </w:rPr>
        <w:t> годы»</w:t>
      </w:r>
      <w:r w:rsidR="00715317">
        <w:rPr>
          <w:rFonts w:ascii="Times New Roman" w:hAnsi="Times New Roman" w:cs="Times New Roman"/>
          <w:sz w:val="28"/>
          <w:szCs w:val="28"/>
        </w:rPr>
        <w:t xml:space="preserve">, </w:t>
      </w:r>
      <w:r w:rsidR="000B1FB1" w:rsidRPr="00E621EA">
        <w:rPr>
          <w:rFonts w:ascii="Times New Roman" w:hAnsi="Times New Roman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 Майкоп» по состоянию 01</w:t>
      </w:r>
      <w:r w:rsidR="00182482">
        <w:rPr>
          <w:rFonts w:ascii="Times New Roman" w:hAnsi="Times New Roman"/>
          <w:sz w:val="28"/>
          <w:szCs w:val="28"/>
        </w:rPr>
        <w:t>.01.2021</w:t>
      </w:r>
      <w:r w:rsidR="004D1919">
        <w:rPr>
          <w:rFonts w:ascii="Times New Roman" w:hAnsi="Times New Roman"/>
          <w:sz w:val="28"/>
          <w:szCs w:val="28"/>
        </w:rPr>
        <w:t xml:space="preserve"> года;</w:t>
      </w:r>
      <w:proofErr w:type="gramEnd"/>
    </w:p>
    <w:p w:rsidR="00CD6561" w:rsidRPr="00E621EA" w:rsidRDefault="00C30E41" w:rsidP="00C94B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1EA">
        <w:rPr>
          <w:rFonts w:ascii="Times New Roman" w:hAnsi="Times New Roman"/>
          <w:sz w:val="28"/>
          <w:szCs w:val="28"/>
        </w:rPr>
        <w:t xml:space="preserve">- </w:t>
      </w:r>
      <w:r w:rsidR="00715317">
        <w:rPr>
          <w:rFonts w:ascii="Times New Roman" w:hAnsi="Times New Roman"/>
          <w:sz w:val="28"/>
          <w:szCs w:val="28"/>
        </w:rPr>
        <w:t>п</w:t>
      </w:r>
      <w:r w:rsidR="00D320B9" w:rsidRPr="00D320B9">
        <w:rPr>
          <w:rFonts w:ascii="Times New Roman" w:hAnsi="Times New Roman"/>
          <w:sz w:val="28"/>
          <w:szCs w:val="28"/>
        </w:rPr>
        <w:t>остановление</w:t>
      </w:r>
      <w:r w:rsidR="00715317">
        <w:rPr>
          <w:rFonts w:ascii="Times New Roman" w:hAnsi="Times New Roman"/>
          <w:sz w:val="28"/>
          <w:szCs w:val="28"/>
        </w:rPr>
        <w:t>м</w:t>
      </w:r>
      <w:r w:rsidR="00D320B9" w:rsidRPr="00D320B9">
        <w:rPr>
          <w:rFonts w:ascii="Times New Roman" w:hAnsi="Times New Roman"/>
          <w:sz w:val="28"/>
          <w:szCs w:val="28"/>
        </w:rPr>
        <w:t xml:space="preserve"> Администра</w:t>
      </w:r>
      <w:r w:rsidR="00715317">
        <w:rPr>
          <w:rFonts w:ascii="Times New Roman" w:hAnsi="Times New Roman"/>
          <w:sz w:val="28"/>
          <w:szCs w:val="28"/>
        </w:rPr>
        <w:t>ции муниципального образования «Город Майкоп»</w:t>
      </w:r>
      <w:r w:rsidR="00D320B9" w:rsidRPr="00D320B9">
        <w:rPr>
          <w:rFonts w:ascii="Times New Roman" w:hAnsi="Times New Roman"/>
          <w:sz w:val="28"/>
          <w:szCs w:val="28"/>
        </w:rPr>
        <w:t xml:space="preserve"> </w:t>
      </w:r>
      <w:r w:rsidR="008B50BE">
        <w:rPr>
          <w:rFonts w:ascii="Times New Roman" w:hAnsi="Times New Roman"/>
          <w:sz w:val="28"/>
          <w:szCs w:val="28"/>
        </w:rPr>
        <w:t>от 25 октября</w:t>
      </w:r>
      <w:r w:rsidR="00715317">
        <w:rPr>
          <w:rFonts w:ascii="Times New Roman" w:hAnsi="Times New Roman"/>
          <w:sz w:val="28"/>
          <w:szCs w:val="28"/>
        </w:rPr>
        <w:t xml:space="preserve"> 202</w:t>
      </w:r>
      <w:r w:rsidR="008B50BE">
        <w:rPr>
          <w:rFonts w:ascii="Times New Roman" w:hAnsi="Times New Roman"/>
          <w:sz w:val="28"/>
          <w:szCs w:val="28"/>
        </w:rPr>
        <w:t>1</w:t>
      </w:r>
      <w:r w:rsidR="00715317">
        <w:rPr>
          <w:rFonts w:ascii="Times New Roman" w:hAnsi="Times New Roman"/>
          <w:sz w:val="28"/>
          <w:szCs w:val="28"/>
        </w:rPr>
        <w:t> г. №</w:t>
      </w:r>
      <w:r w:rsidR="008B50BE">
        <w:rPr>
          <w:rFonts w:ascii="Times New Roman" w:hAnsi="Times New Roman"/>
          <w:sz w:val="28"/>
          <w:szCs w:val="28"/>
        </w:rPr>
        <w:t> 1108</w:t>
      </w:r>
      <w:r w:rsidR="00715317">
        <w:rPr>
          <w:rFonts w:ascii="Times New Roman" w:hAnsi="Times New Roman"/>
          <w:sz w:val="28"/>
          <w:szCs w:val="28"/>
        </w:rPr>
        <w:t xml:space="preserve"> «</w:t>
      </w:r>
      <w:r w:rsidR="00D320B9" w:rsidRPr="00D320B9">
        <w:rPr>
          <w:rFonts w:ascii="Times New Roman" w:hAnsi="Times New Roman"/>
          <w:sz w:val="28"/>
          <w:szCs w:val="28"/>
        </w:rPr>
        <w:t>О внесении измен</w:t>
      </w:r>
      <w:r w:rsidR="00715317">
        <w:rPr>
          <w:rFonts w:ascii="Times New Roman" w:hAnsi="Times New Roman"/>
          <w:sz w:val="28"/>
          <w:szCs w:val="28"/>
        </w:rPr>
        <w:t>ений в муниципальную программу «</w:t>
      </w:r>
      <w:r w:rsidR="00D320B9" w:rsidRPr="00D320B9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</w:t>
      </w:r>
      <w:r w:rsidR="00715317">
        <w:rPr>
          <w:rFonts w:ascii="Times New Roman" w:hAnsi="Times New Roman"/>
          <w:sz w:val="28"/>
          <w:szCs w:val="28"/>
        </w:rPr>
        <w:t xml:space="preserve"> муниципальном образован</w:t>
      </w:r>
      <w:r w:rsidR="00182482">
        <w:rPr>
          <w:rFonts w:ascii="Times New Roman" w:hAnsi="Times New Roman"/>
          <w:sz w:val="28"/>
          <w:szCs w:val="28"/>
        </w:rPr>
        <w:t>ии «Город Майкоп» на 2018 - 2023</w:t>
      </w:r>
      <w:r w:rsidR="00715317">
        <w:rPr>
          <w:rFonts w:ascii="Times New Roman" w:hAnsi="Times New Roman"/>
          <w:sz w:val="28"/>
          <w:szCs w:val="28"/>
        </w:rPr>
        <w:t xml:space="preserve"> годы», </w:t>
      </w:r>
      <w:r w:rsidR="00CD7233" w:rsidRPr="00E621EA">
        <w:rPr>
          <w:rFonts w:ascii="Times New Roman" w:hAnsi="Times New Roman"/>
          <w:sz w:val="28"/>
          <w:szCs w:val="28"/>
        </w:rPr>
        <w:t xml:space="preserve">были внесены изменения </w:t>
      </w:r>
      <w:r w:rsidR="00CD6561" w:rsidRPr="00E621EA">
        <w:rPr>
          <w:rFonts w:ascii="Times New Roman" w:hAnsi="Times New Roman"/>
          <w:sz w:val="28"/>
          <w:szCs w:val="28"/>
        </w:rPr>
        <w:t xml:space="preserve">в целях </w:t>
      </w:r>
      <w:r w:rsidR="00386D77" w:rsidRPr="00E621EA">
        <w:rPr>
          <w:rFonts w:ascii="Times New Roman" w:hAnsi="Times New Roman"/>
          <w:sz w:val="28"/>
          <w:szCs w:val="28"/>
        </w:rPr>
        <w:t xml:space="preserve">увеличения объемов бюджетных ассигнований </w:t>
      </w:r>
      <w:r w:rsidR="004D1919">
        <w:rPr>
          <w:rFonts w:ascii="Times New Roman" w:hAnsi="Times New Roman"/>
          <w:sz w:val="28"/>
          <w:szCs w:val="28"/>
        </w:rPr>
        <w:t>и изменений контрольных событий;</w:t>
      </w:r>
    </w:p>
    <w:p w:rsidR="000B1FB1" w:rsidRPr="00E621EA" w:rsidRDefault="000B1FB1" w:rsidP="000B1FB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1EA">
        <w:rPr>
          <w:rFonts w:ascii="Times New Roman" w:hAnsi="Times New Roman" w:cs="Times New Roman"/>
          <w:sz w:val="28"/>
          <w:szCs w:val="28"/>
        </w:rPr>
        <w:t xml:space="preserve">- </w:t>
      </w:r>
      <w:r w:rsidR="00715317">
        <w:rPr>
          <w:rFonts w:ascii="Times New Roman" w:hAnsi="Times New Roman" w:cs="Times New Roman"/>
          <w:sz w:val="28"/>
          <w:szCs w:val="28"/>
        </w:rPr>
        <w:t>п</w:t>
      </w:r>
      <w:r w:rsidR="00D320B9" w:rsidRPr="00D320B9">
        <w:rPr>
          <w:rFonts w:ascii="Times New Roman" w:hAnsi="Times New Roman" w:cs="Times New Roman"/>
          <w:sz w:val="28"/>
          <w:szCs w:val="28"/>
        </w:rPr>
        <w:t>остановление</w:t>
      </w:r>
      <w:r w:rsidR="00715317">
        <w:rPr>
          <w:rFonts w:ascii="Times New Roman" w:hAnsi="Times New Roman" w:cs="Times New Roman"/>
          <w:sz w:val="28"/>
          <w:szCs w:val="28"/>
        </w:rPr>
        <w:t>м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8B50BE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D320B9" w:rsidRPr="00D320B9">
        <w:rPr>
          <w:rFonts w:ascii="Times New Roman" w:hAnsi="Times New Roman" w:cs="Times New Roman"/>
          <w:sz w:val="28"/>
          <w:szCs w:val="28"/>
        </w:rPr>
        <w:t>Город Майкоп</w:t>
      </w:r>
      <w:r w:rsidR="008B50BE">
        <w:rPr>
          <w:rFonts w:ascii="Times New Roman" w:hAnsi="Times New Roman" w:cs="Times New Roman"/>
          <w:sz w:val="28"/>
          <w:szCs w:val="28"/>
        </w:rPr>
        <w:t>»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</w:t>
      </w:r>
      <w:r w:rsidR="008B50BE">
        <w:rPr>
          <w:rFonts w:ascii="Times New Roman" w:hAnsi="Times New Roman" w:cs="Times New Roman"/>
          <w:sz w:val="28"/>
          <w:szCs w:val="28"/>
        </w:rPr>
        <w:t>от 29 декабря 2021</w:t>
      </w:r>
      <w:r w:rsidR="00715317">
        <w:rPr>
          <w:rFonts w:ascii="Times New Roman" w:hAnsi="Times New Roman" w:cs="Times New Roman"/>
          <w:sz w:val="28"/>
          <w:szCs w:val="28"/>
        </w:rPr>
        <w:t> г. №</w:t>
      </w:r>
      <w:r w:rsidR="008B50BE">
        <w:rPr>
          <w:rFonts w:ascii="Times New Roman" w:hAnsi="Times New Roman" w:cs="Times New Roman"/>
          <w:sz w:val="28"/>
          <w:szCs w:val="28"/>
        </w:rPr>
        <w:t> 1447</w:t>
      </w:r>
      <w:r w:rsidR="00715317">
        <w:rPr>
          <w:rFonts w:ascii="Times New Roman" w:hAnsi="Times New Roman" w:cs="Times New Roman"/>
          <w:sz w:val="28"/>
          <w:szCs w:val="28"/>
        </w:rPr>
        <w:t xml:space="preserve"> «</w:t>
      </w:r>
      <w:r w:rsidR="00D320B9" w:rsidRPr="00D320B9">
        <w:rPr>
          <w:rFonts w:ascii="Times New Roman" w:hAnsi="Times New Roman" w:cs="Times New Roman"/>
          <w:sz w:val="28"/>
          <w:szCs w:val="28"/>
        </w:rPr>
        <w:t>О внесении измен</w:t>
      </w:r>
      <w:r w:rsidR="00715317">
        <w:rPr>
          <w:rFonts w:ascii="Times New Roman" w:hAnsi="Times New Roman" w:cs="Times New Roman"/>
          <w:sz w:val="28"/>
          <w:szCs w:val="28"/>
        </w:rPr>
        <w:t>ений в муниципальную программу «</w:t>
      </w:r>
      <w:r w:rsidR="00D320B9" w:rsidRPr="00D320B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</w:t>
      </w:r>
      <w:r w:rsidR="00715317">
        <w:rPr>
          <w:rFonts w:ascii="Times New Roman" w:hAnsi="Times New Roman" w:cs="Times New Roman"/>
          <w:sz w:val="28"/>
          <w:szCs w:val="28"/>
        </w:rPr>
        <w:t>ти в муниципальном образовании «Город Майкоп»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на 2018 - 202</w:t>
      </w:r>
      <w:r w:rsidR="00182482">
        <w:rPr>
          <w:rFonts w:ascii="Times New Roman" w:hAnsi="Times New Roman" w:cs="Times New Roman"/>
          <w:sz w:val="28"/>
          <w:szCs w:val="28"/>
        </w:rPr>
        <w:t>3</w:t>
      </w:r>
      <w:r w:rsidR="00D320B9" w:rsidRPr="00D320B9">
        <w:rPr>
          <w:rFonts w:ascii="Times New Roman" w:hAnsi="Times New Roman" w:cs="Times New Roman"/>
          <w:sz w:val="28"/>
          <w:szCs w:val="28"/>
        </w:rPr>
        <w:t> год</w:t>
      </w:r>
      <w:r w:rsidR="00715317">
        <w:rPr>
          <w:rFonts w:ascii="Times New Roman" w:hAnsi="Times New Roman" w:cs="Times New Roman"/>
          <w:sz w:val="28"/>
          <w:szCs w:val="28"/>
        </w:rPr>
        <w:t xml:space="preserve">ы», </w:t>
      </w:r>
      <w:r w:rsidRPr="00E621EA">
        <w:rPr>
          <w:rFonts w:ascii="Times New Roman" w:hAnsi="Times New Roman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 Майкоп» по состоянию 31.</w:t>
      </w:r>
      <w:r w:rsidR="00A067DE">
        <w:rPr>
          <w:rFonts w:ascii="Times New Roman" w:hAnsi="Times New Roman"/>
          <w:sz w:val="28"/>
          <w:szCs w:val="28"/>
        </w:rPr>
        <w:t>12.202</w:t>
      </w:r>
      <w:r w:rsidR="00182482">
        <w:rPr>
          <w:rFonts w:ascii="Times New Roman" w:hAnsi="Times New Roman"/>
          <w:sz w:val="28"/>
          <w:szCs w:val="28"/>
        </w:rPr>
        <w:t>1</w:t>
      </w:r>
      <w:r w:rsidRPr="00E621EA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0B1FB1" w:rsidRPr="004A0DD3" w:rsidRDefault="000B1FB1" w:rsidP="00956A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1F2" w:rsidRDefault="00C171F2" w:rsidP="00956A4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7BD" w:rsidRPr="00D127BD" w:rsidRDefault="00D127BD" w:rsidP="00D127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D127BD" w:rsidRPr="00D127BD" w:rsidRDefault="00951243" w:rsidP="0095124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127BD" w:rsidRPr="00D127BD">
        <w:rPr>
          <w:rFonts w:ascii="Times New Roman" w:hAnsi="Times New Roman" w:cs="Times New Roman"/>
          <w:b/>
          <w:sz w:val="28"/>
          <w:szCs w:val="28"/>
        </w:rPr>
        <w:t xml:space="preserve"> Оценка степени достижения </w:t>
      </w:r>
      <w:r w:rsidR="00367014">
        <w:rPr>
          <w:rFonts w:ascii="Times New Roman" w:hAnsi="Times New Roman" w:cs="Times New Roman"/>
          <w:b/>
          <w:sz w:val="28"/>
          <w:szCs w:val="28"/>
        </w:rPr>
        <w:t>планового значения целевых показателей (индикаторов)</w:t>
      </w:r>
      <w:r w:rsidR="00D127BD" w:rsidRPr="00D127BD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программы:</w:t>
      </w:r>
    </w:p>
    <w:p w:rsidR="00951243" w:rsidRPr="00951243" w:rsidRDefault="00951243" w:rsidP="00951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показателя (индикатора)</w:t>
      </w:r>
    </w:p>
    <w:p w:rsidR="00951243" w:rsidRPr="00951243" w:rsidRDefault="00951243" w:rsidP="00951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243">
        <w:rPr>
          <w:rFonts w:ascii="Times New Roman" w:hAnsi="Times New Roman" w:cs="Times New Roman"/>
          <w:sz w:val="28"/>
          <w:szCs w:val="28"/>
        </w:rPr>
        <w:t>где:</w:t>
      </w:r>
    </w:p>
    <w:p w:rsidR="00951243" w:rsidRPr="00951243" w:rsidRDefault="00951243" w:rsidP="00951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951243" w:rsidRPr="00951243" w:rsidRDefault="00951243" w:rsidP="00951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значение показателя, фактически достигнутое на конец отчетного периода;</w:t>
      </w:r>
    </w:p>
    <w:p w:rsidR="00951243" w:rsidRDefault="00951243" w:rsidP="00951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показателя.</w:t>
      </w:r>
      <w:r w:rsidR="008166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243" w:rsidRDefault="00951243" w:rsidP="009512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1B" w:rsidRPr="00422E42" w:rsidRDefault="0081661B" w:rsidP="009512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2E42">
        <w:rPr>
          <w:rFonts w:ascii="Times New Roman" w:hAnsi="Times New Roman" w:cs="Times New Roman"/>
          <w:sz w:val="28"/>
          <w:szCs w:val="28"/>
        </w:rPr>
        <w:t>План                                                           Факт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proofErr w:type="gramStart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0,091</w:t>
            </w:r>
          </w:p>
        </w:tc>
        <w:tc>
          <w:tcPr>
            <w:tcW w:w="4673" w:type="dxa"/>
          </w:tcPr>
          <w:p w:rsidR="00600CEB" w:rsidRDefault="0081661B" w:rsidP="008B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</w:t>
            </w:r>
            <w:proofErr w:type="gramStart"/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proofErr w:type="gramStart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0,136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</w:t>
            </w:r>
            <w:proofErr w:type="gramStart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0,218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1,375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/пф3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1,193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0,488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</w:t>
            </w:r>
            <w:proofErr w:type="gramStart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>0,446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/пф5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0,003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20,923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</w:t>
            </w:r>
            <w:proofErr w:type="gramStart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17,515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proofErr w:type="gramEnd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0,105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</w:t>
            </w:r>
            <w:proofErr w:type="gramStart"/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proofErr w:type="gramEnd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0,089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36,77</w:t>
            </w:r>
          </w:p>
        </w:tc>
        <w:tc>
          <w:tcPr>
            <w:tcW w:w="4673" w:type="dxa"/>
          </w:tcPr>
          <w:p w:rsidR="00600CEB" w:rsidRDefault="00E911B7" w:rsidP="00E91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31,34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End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End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9,33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/пф10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21,64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0,07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0,099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0,092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951243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23,72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171,3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166,93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61,93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17,84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16,0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11,54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12,5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0,061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0,03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0,357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0,87</w:t>
            </w:r>
          </w:p>
        </w:tc>
      </w:tr>
      <w:tr w:rsidR="00600CEB" w:rsidTr="00BE4A63">
        <w:tc>
          <w:tcPr>
            <w:tcW w:w="4672" w:type="dxa"/>
          </w:tcPr>
          <w:p w:rsidR="00600CEB" w:rsidRDefault="0081661B" w:rsidP="00767F72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/пп20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3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F72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/пф20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C07A2">
              <w:rPr>
                <w:rFonts w:ascii="Times New Roman" w:hAnsi="Times New Roman" w:cs="Times New Roman"/>
                <w:sz w:val="28"/>
                <w:szCs w:val="28"/>
              </w:rPr>
              <w:t xml:space="preserve"> 62,3</w:t>
            </w:r>
          </w:p>
        </w:tc>
      </w:tr>
    </w:tbl>
    <w:p w:rsidR="00951243" w:rsidRDefault="00D127BD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="00AC63B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AC63B4">
        <w:rPr>
          <w:rFonts w:ascii="Times New Roman" w:hAnsi="Times New Roman" w:cs="Times New Roman"/>
          <w:sz w:val="28"/>
          <w:szCs w:val="28"/>
          <w:vertAlign w:val="subscript"/>
        </w:rPr>
        <w:t>/пп</w:t>
      </w:r>
      <w:r w:rsidR="00977C5A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gramStart"/>
      <w:r w:rsidR="00977C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CC16C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8B0EA8">
        <w:rPr>
          <w:rFonts w:ascii="Times New Roman" w:hAnsi="Times New Roman" w:cs="Times New Roman"/>
          <w:sz w:val="28"/>
          <w:szCs w:val="28"/>
        </w:rPr>
        <w:t>0,091</w:t>
      </w:r>
      <w:r w:rsidR="00E911B7">
        <w:rPr>
          <w:rFonts w:ascii="Times New Roman" w:hAnsi="Times New Roman" w:cs="Times New Roman"/>
          <w:sz w:val="28"/>
          <w:szCs w:val="28"/>
        </w:rPr>
        <w:t>/</w:t>
      </w:r>
      <w:r w:rsidR="003C07A2">
        <w:rPr>
          <w:rFonts w:ascii="Times New Roman" w:hAnsi="Times New Roman" w:cs="Times New Roman"/>
          <w:sz w:val="28"/>
          <w:szCs w:val="28"/>
        </w:rPr>
        <w:t>/0,101</w:t>
      </w:r>
      <w:r w:rsidR="008B0EA8">
        <w:rPr>
          <w:rFonts w:ascii="Times New Roman" w:hAnsi="Times New Roman" w:cs="Times New Roman"/>
          <w:sz w:val="28"/>
          <w:szCs w:val="28"/>
        </w:rPr>
        <w:t>=0,9</w:t>
      </w:r>
    </w:p>
    <w:p w:rsidR="00951243" w:rsidRDefault="00D127BD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proofErr w:type="gramStart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0,136/0,218= 0,6</w:t>
      </w:r>
      <w:r w:rsidR="002D2220">
        <w:rPr>
          <w:rFonts w:ascii="Times New Roman" w:hAnsi="Times New Roman" w:cs="Times New Roman"/>
          <w:sz w:val="28"/>
          <w:szCs w:val="28"/>
        </w:rPr>
        <w:t>2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715317">
        <w:rPr>
          <w:rFonts w:ascii="Times New Roman" w:hAnsi="Times New Roman" w:cs="Times New Roman"/>
          <w:sz w:val="28"/>
          <w:szCs w:val="28"/>
        </w:rPr>
        <w:t>1,375</w:t>
      </w:r>
      <w:r w:rsidR="003C07A2">
        <w:rPr>
          <w:rFonts w:ascii="Times New Roman" w:hAnsi="Times New Roman" w:cs="Times New Roman"/>
          <w:sz w:val="28"/>
          <w:szCs w:val="28"/>
        </w:rPr>
        <w:t>/1,193= 1,2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0,488/0,446=1,1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8B0EA8">
        <w:rPr>
          <w:rFonts w:ascii="Times New Roman" w:hAnsi="Times New Roman" w:cs="Times New Roman"/>
          <w:sz w:val="28"/>
          <w:szCs w:val="28"/>
        </w:rPr>
        <w:t>0,002/0,00</w:t>
      </w:r>
      <w:r w:rsidR="003C07A2">
        <w:rPr>
          <w:rFonts w:ascii="Times New Roman" w:hAnsi="Times New Roman" w:cs="Times New Roman"/>
          <w:sz w:val="28"/>
          <w:szCs w:val="28"/>
        </w:rPr>
        <w:t>3=0,</w:t>
      </w:r>
      <w:r w:rsidR="002D2220">
        <w:rPr>
          <w:rFonts w:ascii="Times New Roman" w:hAnsi="Times New Roman" w:cs="Times New Roman"/>
          <w:sz w:val="28"/>
          <w:szCs w:val="28"/>
        </w:rPr>
        <w:t>67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20,923/17,515=1,2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0,105/0,089=1,2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/ппз8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36,77/31,34=1,2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9,62/9,33=1,0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35,2/21,64=1,6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77C5A" w:rsidRPr="00D127BD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lastRenderedPageBreak/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5A5D9C">
        <w:rPr>
          <w:rFonts w:ascii="Times New Roman" w:hAnsi="Times New Roman" w:cs="Times New Roman"/>
          <w:sz w:val="28"/>
          <w:szCs w:val="28"/>
        </w:rPr>
        <w:t>0,07/0,07=1</w:t>
      </w:r>
      <w:r w:rsidR="003C07A2">
        <w:rPr>
          <w:rFonts w:ascii="Times New Roman" w:hAnsi="Times New Roman" w:cs="Times New Roman"/>
          <w:sz w:val="28"/>
          <w:szCs w:val="28"/>
        </w:rPr>
        <w:t>,0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0,099/0,092=1,1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23,72/22,2=1,1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171,3/166,93=1,0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61,93/57,0=1,1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17,84/16,0=1,1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11,54/12,5=0,9</w:t>
      </w:r>
      <w:r w:rsidR="002D2220">
        <w:rPr>
          <w:rFonts w:ascii="Times New Roman" w:hAnsi="Times New Roman" w:cs="Times New Roman"/>
          <w:sz w:val="28"/>
          <w:szCs w:val="28"/>
        </w:rPr>
        <w:t>2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/ппз18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0,061/0,03=</w:t>
      </w:r>
      <w:r w:rsidR="008B6941">
        <w:rPr>
          <w:rFonts w:ascii="Times New Roman" w:hAnsi="Times New Roman" w:cs="Times New Roman"/>
          <w:sz w:val="28"/>
          <w:szCs w:val="28"/>
        </w:rPr>
        <w:t>2,0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/ппз19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3C07A2">
        <w:rPr>
          <w:rFonts w:ascii="Times New Roman" w:hAnsi="Times New Roman" w:cs="Times New Roman"/>
          <w:sz w:val="28"/>
          <w:szCs w:val="28"/>
        </w:rPr>
        <w:t>0,357/0,87=</w:t>
      </w:r>
      <w:r w:rsidR="008B6941">
        <w:rPr>
          <w:rFonts w:ascii="Times New Roman" w:hAnsi="Times New Roman" w:cs="Times New Roman"/>
          <w:sz w:val="28"/>
          <w:szCs w:val="28"/>
        </w:rPr>
        <w:t>0,4</w:t>
      </w:r>
      <w:r w:rsidR="002D2220">
        <w:rPr>
          <w:rFonts w:ascii="Times New Roman" w:hAnsi="Times New Roman" w:cs="Times New Roman"/>
          <w:sz w:val="28"/>
          <w:szCs w:val="28"/>
        </w:rPr>
        <w:t>1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/ппз20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767F72">
        <w:rPr>
          <w:rFonts w:ascii="Times New Roman" w:hAnsi="Times New Roman" w:cs="Times New Roman"/>
          <w:sz w:val="28"/>
          <w:szCs w:val="28"/>
        </w:rPr>
        <w:t>75,0</w:t>
      </w:r>
      <w:r w:rsidR="003C07A2">
        <w:rPr>
          <w:rFonts w:ascii="Times New Roman" w:hAnsi="Times New Roman" w:cs="Times New Roman"/>
          <w:sz w:val="28"/>
          <w:szCs w:val="28"/>
        </w:rPr>
        <w:t>/62,3=</w:t>
      </w:r>
      <w:r w:rsidR="008B6941">
        <w:rPr>
          <w:rFonts w:ascii="Times New Roman" w:hAnsi="Times New Roman" w:cs="Times New Roman"/>
          <w:sz w:val="28"/>
          <w:szCs w:val="28"/>
        </w:rPr>
        <w:t>1,</w:t>
      </w:r>
      <w:r w:rsidR="00767F72">
        <w:rPr>
          <w:rFonts w:ascii="Times New Roman" w:hAnsi="Times New Roman" w:cs="Times New Roman"/>
          <w:sz w:val="28"/>
          <w:szCs w:val="28"/>
        </w:rPr>
        <w:t>2</w:t>
      </w:r>
      <w:r w:rsidR="002D2220">
        <w:rPr>
          <w:rFonts w:ascii="Times New Roman" w:hAnsi="Times New Roman" w:cs="Times New Roman"/>
          <w:sz w:val="28"/>
          <w:szCs w:val="28"/>
        </w:rPr>
        <w:t>=1</w:t>
      </w:r>
    </w:p>
    <w:p w:rsidR="00BE4A63" w:rsidRPr="00D127BD" w:rsidRDefault="00BE4A63" w:rsidP="00BE4A63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- степень реализации муниципальной программы</w:t>
      </w:r>
    </w:p>
    <w:p w:rsidR="00951243" w:rsidRPr="00951243" w:rsidRDefault="00951243" w:rsidP="009512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= ∑ </w:t>
      </w:r>
      <w:proofErr w:type="spellStart"/>
      <w:r w:rsidRPr="00951243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951243" w:rsidRP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степень реализации целевых показателей;</w:t>
      </w:r>
    </w:p>
    <w:p w:rsidR="00951243" w:rsidRP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М – число показателей муниципальной программы.</w:t>
      </w:r>
    </w:p>
    <w:p w:rsidR="00951243" w:rsidRDefault="00951243" w:rsidP="009512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6941" w:rsidRDefault="00D127BD" w:rsidP="00014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D127BD">
        <w:rPr>
          <w:rFonts w:ascii="Times New Roman" w:hAnsi="Times New Roman" w:cs="Times New Roman"/>
          <w:sz w:val="28"/>
          <w:szCs w:val="28"/>
        </w:rPr>
        <w:t xml:space="preserve">= </w:t>
      </w:r>
      <w:r w:rsidR="00E344D6">
        <w:rPr>
          <w:rFonts w:ascii="Times New Roman" w:hAnsi="Times New Roman" w:cs="Times New Roman"/>
          <w:sz w:val="28"/>
          <w:szCs w:val="28"/>
        </w:rPr>
        <w:t>(</w:t>
      </w:r>
      <w:r w:rsidR="000C70E4">
        <w:rPr>
          <w:rFonts w:ascii="Times New Roman" w:hAnsi="Times New Roman" w:cs="Times New Roman"/>
          <w:sz w:val="28"/>
          <w:szCs w:val="28"/>
        </w:rPr>
        <w:t>0,9</w:t>
      </w:r>
      <w:r w:rsidR="008B6941">
        <w:rPr>
          <w:rFonts w:ascii="Times New Roman" w:hAnsi="Times New Roman" w:cs="Times New Roman"/>
          <w:sz w:val="28"/>
          <w:szCs w:val="28"/>
        </w:rPr>
        <w:t>+0,6</w:t>
      </w:r>
      <w:r w:rsidR="002D2220">
        <w:rPr>
          <w:rFonts w:ascii="Times New Roman" w:hAnsi="Times New Roman" w:cs="Times New Roman"/>
          <w:sz w:val="28"/>
          <w:szCs w:val="28"/>
        </w:rPr>
        <w:t>2</w:t>
      </w:r>
      <w:r w:rsidR="005A5D9C">
        <w:rPr>
          <w:rFonts w:ascii="Times New Roman" w:hAnsi="Times New Roman" w:cs="Times New Roman"/>
          <w:sz w:val="28"/>
          <w:szCs w:val="28"/>
        </w:rPr>
        <w:t>+1</w:t>
      </w:r>
      <w:r w:rsidR="000146B7">
        <w:rPr>
          <w:rFonts w:ascii="Times New Roman" w:hAnsi="Times New Roman" w:cs="Times New Roman"/>
          <w:sz w:val="28"/>
          <w:szCs w:val="28"/>
        </w:rPr>
        <w:t>+1</w:t>
      </w:r>
      <w:r w:rsidR="008B6941">
        <w:rPr>
          <w:rFonts w:ascii="Times New Roman" w:hAnsi="Times New Roman" w:cs="Times New Roman"/>
          <w:sz w:val="28"/>
          <w:szCs w:val="28"/>
        </w:rPr>
        <w:t>+0,</w:t>
      </w:r>
      <w:r w:rsidR="002D2220">
        <w:rPr>
          <w:rFonts w:ascii="Times New Roman" w:hAnsi="Times New Roman" w:cs="Times New Roman"/>
          <w:sz w:val="28"/>
          <w:szCs w:val="28"/>
        </w:rPr>
        <w:t>6</w:t>
      </w:r>
      <w:r w:rsidR="008B6941">
        <w:rPr>
          <w:rFonts w:ascii="Times New Roman" w:hAnsi="Times New Roman" w:cs="Times New Roman"/>
          <w:sz w:val="28"/>
          <w:szCs w:val="28"/>
        </w:rPr>
        <w:t>7</w:t>
      </w:r>
      <w:r w:rsidR="000146B7">
        <w:rPr>
          <w:rFonts w:ascii="Times New Roman" w:hAnsi="Times New Roman" w:cs="Times New Roman"/>
          <w:sz w:val="28"/>
          <w:szCs w:val="28"/>
        </w:rPr>
        <w:t>+1+1+1+</w:t>
      </w:r>
      <w:r w:rsidR="0058419F">
        <w:rPr>
          <w:rFonts w:ascii="Times New Roman" w:hAnsi="Times New Roman" w:cs="Times New Roman"/>
          <w:sz w:val="28"/>
          <w:szCs w:val="28"/>
        </w:rPr>
        <w:t>1+</w:t>
      </w:r>
      <w:r w:rsidR="000146B7">
        <w:rPr>
          <w:rFonts w:ascii="Times New Roman" w:hAnsi="Times New Roman" w:cs="Times New Roman"/>
          <w:sz w:val="28"/>
          <w:szCs w:val="28"/>
        </w:rPr>
        <w:t>1+1+1+</w:t>
      </w:r>
      <w:r w:rsidR="000C70E4">
        <w:rPr>
          <w:rFonts w:ascii="Times New Roman" w:hAnsi="Times New Roman" w:cs="Times New Roman"/>
          <w:sz w:val="28"/>
          <w:szCs w:val="28"/>
        </w:rPr>
        <w:t>1+1+1+</w:t>
      </w:r>
      <w:r w:rsidR="002D2220">
        <w:rPr>
          <w:rFonts w:ascii="Times New Roman" w:hAnsi="Times New Roman" w:cs="Times New Roman"/>
          <w:sz w:val="28"/>
          <w:szCs w:val="28"/>
        </w:rPr>
        <w:t>1</w:t>
      </w:r>
      <w:r w:rsidR="000C70E4">
        <w:rPr>
          <w:rFonts w:ascii="Times New Roman" w:hAnsi="Times New Roman" w:cs="Times New Roman"/>
          <w:sz w:val="28"/>
          <w:szCs w:val="28"/>
        </w:rPr>
        <w:t>+0,9</w:t>
      </w:r>
      <w:r w:rsidR="002D2220">
        <w:rPr>
          <w:rFonts w:ascii="Times New Roman" w:hAnsi="Times New Roman" w:cs="Times New Roman"/>
          <w:sz w:val="28"/>
          <w:szCs w:val="28"/>
        </w:rPr>
        <w:t>2</w:t>
      </w:r>
      <w:r w:rsidR="008B6941">
        <w:rPr>
          <w:rFonts w:ascii="Times New Roman" w:hAnsi="Times New Roman" w:cs="Times New Roman"/>
          <w:sz w:val="28"/>
          <w:szCs w:val="28"/>
        </w:rPr>
        <w:t>+</w:t>
      </w:r>
      <w:r w:rsidR="002D2220">
        <w:rPr>
          <w:rFonts w:ascii="Times New Roman" w:hAnsi="Times New Roman" w:cs="Times New Roman"/>
          <w:sz w:val="28"/>
          <w:szCs w:val="28"/>
        </w:rPr>
        <w:t>1</w:t>
      </w:r>
      <w:r w:rsidR="008B6941">
        <w:rPr>
          <w:rFonts w:ascii="Times New Roman" w:hAnsi="Times New Roman" w:cs="Times New Roman"/>
          <w:sz w:val="28"/>
          <w:szCs w:val="28"/>
        </w:rPr>
        <w:t>+0,4</w:t>
      </w:r>
      <w:r w:rsidR="002D2220">
        <w:rPr>
          <w:rFonts w:ascii="Times New Roman" w:hAnsi="Times New Roman" w:cs="Times New Roman"/>
          <w:sz w:val="28"/>
          <w:szCs w:val="28"/>
        </w:rPr>
        <w:t>1</w:t>
      </w:r>
      <w:r w:rsidR="002A59B2">
        <w:rPr>
          <w:rFonts w:ascii="Times New Roman" w:hAnsi="Times New Roman" w:cs="Times New Roman"/>
          <w:sz w:val="28"/>
          <w:szCs w:val="28"/>
        </w:rPr>
        <w:t>+</w:t>
      </w:r>
    </w:p>
    <w:p w:rsidR="00D127BD" w:rsidRDefault="002D2220" w:rsidP="00014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6941">
        <w:rPr>
          <w:rFonts w:ascii="Times New Roman" w:hAnsi="Times New Roman" w:cs="Times New Roman"/>
          <w:sz w:val="28"/>
          <w:szCs w:val="28"/>
        </w:rPr>
        <w:t xml:space="preserve">)/20= </w:t>
      </w:r>
      <w:r>
        <w:rPr>
          <w:rFonts w:ascii="Times New Roman" w:hAnsi="Times New Roman" w:cs="Times New Roman"/>
          <w:sz w:val="28"/>
          <w:szCs w:val="28"/>
        </w:rPr>
        <w:t>0,93</w:t>
      </w:r>
    </w:p>
    <w:p w:rsidR="00951243" w:rsidRDefault="00951243" w:rsidP="009512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51243">
        <w:rPr>
          <w:rFonts w:ascii="Times New Roman" w:hAnsi="Times New Roman" w:cs="Times New Roman"/>
          <w:b/>
          <w:sz w:val="28"/>
          <w:szCs w:val="28"/>
        </w:rPr>
        <w:t>Оценка фактического достижения значения каждого контрольного события.</w:t>
      </w:r>
    </w:p>
    <w:p w:rsidR="00951243" w:rsidRPr="00951243" w:rsidRDefault="00951243" w:rsidP="00951243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КСф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>, где:</w:t>
      </w:r>
    </w:p>
    <w:p w:rsidR="00951243" w:rsidRP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951243" w:rsidRP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КСф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контрольного события;</w:t>
      </w:r>
    </w:p>
    <w:p w:rsid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</w:t>
      </w:r>
      <w:r w:rsidRPr="0095124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951243">
        <w:rPr>
          <w:rFonts w:ascii="Times New Roman" w:hAnsi="Times New Roman" w:cs="Times New Roman"/>
          <w:sz w:val="28"/>
          <w:szCs w:val="28"/>
        </w:rPr>
        <w:t>– плановое значение контрольного события.</w:t>
      </w:r>
    </w:p>
    <w:p w:rsidR="00453595" w:rsidRPr="00453595" w:rsidRDefault="00453595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ОД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3.1.1</w:t>
      </w:r>
      <w:r w:rsidR="007E0BF0">
        <w:rPr>
          <w:rFonts w:ascii="Times New Roman" w:hAnsi="Times New Roman" w:cs="Times New Roman"/>
          <w:sz w:val="28"/>
          <w:szCs w:val="28"/>
        </w:rPr>
        <w:t>=2</w:t>
      </w:r>
      <w:r w:rsidR="008B694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E4A63">
        <w:rPr>
          <w:rFonts w:ascii="Times New Roman" w:hAnsi="Times New Roman" w:cs="Times New Roman"/>
          <w:sz w:val="28"/>
          <w:szCs w:val="28"/>
        </w:rPr>
        <w:t xml:space="preserve"> </w:t>
      </w:r>
      <w:r w:rsidR="00B56A1B">
        <w:rPr>
          <w:rFonts w:ascii="Times New Roman" w:hAnsi="Times New Roman" w:cs="Times New Roman"/>
          <w:sz w:val="28"/>
          <w:szCs w:val="28"/>
        </w:rPr>
        <w:t>1</w:t>
      </w:r>
    </w:p>
    <w:p w:rsidR="00D127BD" w:rsidRDefault="00453595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ОД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7E0BF0">
        <w:rPr>
          <w:rFonts w:ascii="Times New Roman" w:hAnsi="Times New Roman" w:cs="Times New Roman"/>
          <w:sz w:val="28"/>
          <w:szCs w:val="28"/>
        </w:rPr>
        <w:t>13</w:t>
      </w:r>
      <w:r w:rsidR="008B6941">
        <w:rPr>
          <w:rFonts w:ascii="Times New Roman" w:hAnsi="Times New Roman" w:cs="Times New Roman"/>
          <w:sz w:val="28"/>
          <w:szCs w:val="28"/>
        </w:rPr>
        <w:t>6/136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58419F" w:rsidRPr="000C70E4" w:rsidRDefault="0058419F" w:rsidP="0058419F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0C70E4">
        <w:rPr>
          <w:rFonts w:ascii="Times New Roman" w:hAnsi="Times New Roman" w:cs="Times New Roman"/>
          <w:sz w:val="28"/>
          <w:szCs w:val="28"/>
        </w:rPr>
        <w:t>ОД</w:t>
      </w:r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gramStart"/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B69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.1</w:t>
      </w:r>
      <w:r w:rsidRPr="000C70E4">
        <w:rPr>
          <w:rFonts w:ascii="Times New Roman" w:hAnsi="Times New Roman" w:cs="Times New Roman"/>
          <w:sz w:val="28"/>
          <w:szCs w:val="28"/>
        </w:rPr>
        <w:t xml:space="preserve">= </w:t>
      </w:r>
      <w:r w:rsidR="003A5587">
        <w:rPr>
          <w:rFonts w:ascii="Times New Roman" w:hAnsi="Times New Roman" w:cs="Times New Roman"/>
          <w:sz w:val="28"/>
          <w:szCs w:val="28"/>
        </w:rPr>
        <w:t>0/264=0</w:t>
      </w:r>
    </w:p>
    <w:p w:rsidR="003D0A50" w:rsidRDefault="003D0A50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3.</w:t>
      </w:r>
      <w:r w:rsidRPr="00951243">
        <w:rPr>
          <w:rFonts w:ascii="Times New Roman" w:hAnsi="Times New Roman" w:cs="Times New Roman"/>
          <w:b/>
          <w:sz w:val="28"/>
          <w:szCs w:val="28"/>
        </w:rPr>
        <w:tab/>
        <w:t>Оценка степени реализации каждого основного мероприятия (оценка достижения всех контрольных событий (в сумме) в рамках одного мероприятия (направления расходов) и мероприятий (направлений расходов) по каждому основному мероприятию) по следующей формуле.</w:t>
      </w:r>
    </w:p>
    <w:p w:rsidR="00951243" w:rsidRPr="00951243" w:rsidRDefault="00951243" w:rsidP="009512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= ∑ </w:t>
      </w: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/ N, где: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основного мероприятия программы (подпрограммы);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N – число контрольных событий.</w:t>
      </w:r>
    </w:p>
    <w:p w:rsidR="00C2413C" w:rsidRDefault="00C2413C" w:rsidP="00E44A9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lastRenderedPageBreak/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6A1B">
        <w:rPr>
          <w:rFonts w:ascii="Times New Roman" w:hAnsi="Times New Roman" w:cs="Times New Roman"/>
          <w:sz w:val="28"/>
          <w:szCs w:val="28"/>
        </w:rPr>
        <w:t>1+1)/2=1</w:t>
      </w:r>
      <w:r w:rsidR="0095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70E4">
        <w:rPr>
          <w:rFonts w:ascii="Times New Roman" w:hAnsi="Times New Roman" w:cs="Times New Roman"/>
          <w:sz w:val="28"/>
          <w:szCs w:val="28"/>
        </w:rPr>
        <w:t>значение</w:t>
      </w:r>
      <w:r w:rsidR="000C70E4" w:rsidRPr="00DB0739">
        <w:rPr>
          <w:rFonts w:ascii="Times New Roman" w:hAnsi="Times New Roman" w:cs="Times New Roman"/>
          <w:sz w:val="28"/>
          <w:szCs w:val="28"/>
        </w:rPr>
        <w:t>&gt;</w:t>
      </w:r>
      <w:r w:rsidRPr="00C2413C">
        <w:rPr>
          <w:rFonts w:ascii="Times New Roman" w:hAnsi="Times New Roman" w:cs="Times New Roman"/>
          <w:sz w:val="28"/>
          <w:szCs w:val="28"/>
        </w:rPr>
        <w:t xml:space="preserve"> 95%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0E4">
        <w:rPr>
          <w:rFonts w:ascii="Times New Roman" w:hAnsi="Times New Roman" w:cs="Times New Roman"/>
          <w:sz w:val="28"/>
          <w:szCs w:val="28"/>
        </w:rPr>
        <w:t>мероприятие выполнено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27BD" w:rsidRPr="00D1409F" w:rsidRDefault="00C2413C" w:rsidP="00E44A9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1409F">
        <w:rPr>
          <w:rFonts w:ascii="Times New Roman" w:hAnsi="Times New Roman" w:cs="Times New Roman"/>
          <w:sz w:val="28"/>
          <w:szCs w:val="28"/>
        </w:rPr>
        <w:t>СР</w:t>
      </w:r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="00B56A1B" w:rsidRPr="00D1409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51243" w:rsidRPr="00D1409F">
        <w:rPr>
          <w:rFonts w:ascii="Times New Roman" w:hAnsi="Times New Roman" w:cs="Times New Roman"/>
          <w:sz w:val="28"/>
          <w:szCs w:val="28"/>
        </w:rPr>
        <w:t>=</w:t>
      </w:r>
      <w:r w:rsidR="007E0BF0">
        <w:rPr>
          <w:rFonts w:ascii="Times New Roman" w:hAnsi="Times New Roman" w:cs="Times New Roman"/>
          <w:sz w:val="28"/>
          <w:szCs w:val="28"/>
        </w:rPr>
        <w:t xml:space="preserve"> </w:t>
      </w:r>
      <w:r w:rsidR="003A5587">
        <w:rPr>
          <w:rFonts w:ascii="Times New Roman" w:hAnsi="Times New Roman" w:cs="Times New Roman"/>
          <w:sz w:val="28"/>
          <w:szCs w:val="28"/>
        </w:rPr>
        <w:t>0/1=</w:t>
      </w:r>
      <w:r w:rsidR="00951243" w:rsidRPr="00D1409F">
        <w:rPr>
          <w:rFonts w:ascii="Times New Roman" w:hAnsi="Times New Roman" w:cs="Times New Roman"/>
          <w:sz w:val="28"/>
          <w:szCs w:val="28"/>
        </w:rPr>
        <w:t xml:space="preserve"> </w:t>
      </w:r>
      <w:r w:rsidR="003A5587">
        <w:rPr>
          <w:rFonts w:ascii="Times New Roman" w:hAnsi="Times New Roman" w:cs="Times New Roman"/>
          <w:sz w:val="28"/>
          <w:szCs w:val="28"/>
        </w:rPr>
        <w:t>0</w:t>
      </w:r>
      <w:r w:rsidR="00713354">
        <w:rPr>
          <w:rFonts w:ascii="Times New Roman" w:hAnsi="Times New Roman" w:cs="Times New Roman"/>
          <w:sz w:val="28"/>
          <w:szCs w:val="28"/>
        </w:rPr>
        <w:t xml:space="preserve">(значение </w:t>
      </w:r>
      <w:r w:rsidR="002D2220" w:rsidRPr="009F443E">
        <w:rPr>
          <w:rFonts w:ascii="Times New Roman" w:hAnsi="Times New Roman" w:cs="Times New Roman"/>
          <w:sz w:val="28"/>
          <w:szCs w:val="28"/>
        </w:rPr>
        <w:t>&lt;</w:t>
      </w:r>
      <w:r w:rsidR="00713354">
        <w:rPr>
          <w:rFonts w:ascii="Times New Roman" w:hAnsi="Times New Roman" w:cs="Times New Roman"/>
          <w:sz w:val="28"/>
          <w:szCs w:val="28"/>
        </w:rPr>
        <w:t xml:space="preserve"> </w:t>
      </w:r>
      <w:r w:rsidR="000C70E4" w:rsidRPr="00D1409F">
        <w:rPr>
          <w:rFonts w:ascii="Times New Roman" w:hAnsi="Times New Roman" w:cs="Times New Roman"/>
          <w:sz w:val="28"/>
          <w:szCs w:val="28"/>
        </w:rPr>
        <w:t>95</w:t>
      </w:r>
      <w:r w:rsidRPr="00D1409F">
        <w:rPr>
          <w:rFonts w:ascii="Times New Roman" w:hAnsi="Times New Roman" w:cs="Times New Roman"/>
          <w:sz w:val="28"/>
          <w:szCs w:val="28"/>
        </w:rPr>
        <w:t xml:space="preserve">% - </w:t>
      </w:r>
      <w:r w:rsidR="007E0BF0">
        <w:rPr>
          <w:rFonts w:ascii="Times New Roman" w:hAnsi="Times New Roman" w:cs="Times New Roman"/>
          <w:sz w:val="28"/>
          <w:szCs w:val="28"/>
        </w:rPr>
        <w:t>мероприятие</w:t>
      </w:r>
      <w:r w:rsidR="003A5587">
        <w:rPr>
          <w:rFonts w:ascii="Times New Roman" w:hAnsi="Times New Roman" w:cs="Times New Roman"/>
          <w:sz w:val="28"/>
          <w:szCs w:val="28"/>
        </w:rPr>
        <w:t xml:space="preserve"> </w:t>
      </w:r>
      <w:r w:rsidR="003A5587" w:rsidRPr="009F443E">
        <w:rPr>
          <w:rFonts w:ascii="Times New Roman" w:hAnsi="Times New Roman" w:cs="Times New Roman"/>
          <w:b/>
          <w:sz w:val="28"/>
          <w:szCs w:val="28"/>
        </w:rPr>
        <w:t>не</w:t>
      </w:r>
      <w:r w:rsidR="000C70E4" w:rsidRPr="00D1409F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Pr="00D1409F">
        <w:rPr>
          <w:rFonts w:ascii="Times New Roman" w:hAnsi="Times New Roman" w:cs="Times New Roman"/>
          <w:sz w:val="28"/>
          <w:szCs w:val="28"/>
        </w:rPr>
        <w:t>)</w:t>
      </w:r>
    </w:p>
    <w:p w:rsidR="00951243" w:rsidRPr="00951243" w:rsidRDefault="00951243" w:rsidP="00951243">
      <w:pPr>
        <w:pStyle w:val="a6"/>
        <w:spacing w:after="0"/>
        <w:ind w:left="-284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Оценка степени реализации основных </w:t>
      </w:r>
      <w:r w:rsidRPr="00951243">
        <w:rPr>
          <w:rFonts w:ascii="Times New Roman" w:hAnsi="Times New Roman" w:cs="Times New Roman"/>
          <w:b/>
          <w:sz w:val="28"/>
          <w:szCs w:val="28"/>
        </w:rPr>
        <w:t>мероприятий в целом по муниципальной программе.</w:t>
      </w:r>
    </w:p>
    <w:p w:rsidR="00951243" w:rsidRPr="00951243" w:rsidRDefault="00951243" w:rsidP="00951243">
      <w:pPr>
        <w:pStyle w:val="a6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951243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951243">
        <w:rPr>
          <w:rFonts w:ascii="Times New Roman" w:hAnsi="Times New Roman" w:cs="Times New Roman"/>
          <w:b/>
          <w:sz w:val="28"/>
          <w:szCs w:val="28"/>
        </w:rPr>
        <w:t>Ммв</w:t>
      </w:r>
      <w:proofErr w:type="spellEnd"/>
      <w:r w:rsidRPr="00951243">
        <w:rPr>
          <w:rFonts w:ascii="Times New Roman" w:hAnsi="Times New Roman" w:cs="Times New Roman"/>
          <w:b/>
          <w:sz w:val="28"/>
          <w:szCs w:val="28"/>
        </w:rPr>
        <w:t>/М</w:t>
      </w:r>
      <w:r w:rsidR="003D0A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1243">
        <w:rPr>
          <w:rFonts w:ascii="Times New Roman" w:hAnsi="Times New Roman" w:cs="Times New Roman"/>
          <w:sz w:val="28"/>
          <w:szCs w:val="28"/>
        </w:rPr>
        <w:t>где: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951243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243">
        <w:rPr>
          <w:rFonts w:ascii="Times New Roman" w:hAnsi="Times New Roman" w:cs="Times New Roman"/>
          <w:b/>
          <w:sz w:val="28"/>
          <w:szCs w:val="28"/>
        </w:rPr>
        <w:t>Ммв</w:t>
      </w:r>
      <w:proofErr w:type="spellEnd"/>
      <w:r w:rsidRPr="00951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43">
        <w:rPr>
          <w:rFonts w:ascii="Times New Roman" w:hAnsi="Times New Roman" w:cs="Times New Roman"/>
          <w:sz w:val="28"/>
          <w:szCs w:val="28"/>
        </w:rPr>
        <w:t xml:space="preserve">– количество основных мероприятий, выполненных в полном объеме, из общего числа основных мероприятий, запланированных к реализации в отчетном году; 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М</w:t>
      </w:r>
      <w:r w:rsidRPr="00951243">
        <w:rPr>
          <w:rFonts w:ascii="Times New Roman" w:hAnsi="Times New Roman" w:cs="Times New Roman"/>
          <w:sz w:val="28"/>
          <w:szCs w:val="28"/>
        </w:rPr>
        <w:t xml:space="preserve"> – общее количество основных мероприятий, запланированных к реализации в отчетном году.</w:t>
      </w:r>
    </w:p>
    <w:p w:rsidR="00D127BD" w:rsidRPr="00D1409F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409F">
        <w:rPr>
          <w:rFonts w:ascii="Times New Roman" w:hAnsi="Times New Roman" w:cs="Times New Roman"/>
          <w:sz w:val="28"/>
          <w:szCs w:val="28"/>
        </w:rPr>
        <w:t>СР</w:t>
      </w:r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D1409F">
        <w:rPr>
          <w:rFonts w:ascii="Times New Roman" w:hAnsi="Times New Roman" w:cs="Times New Roman"/>
          <w:sz w:val="28"/>
          <w:szCs w:val="28"/>
        </w:rPr>
        <w:t>=</w:t>
      </w:r>
      <w:r w:rsidR="00B56A1B" w:rsidRPr="00D1409F">
        <w:rPr>
          <w:rFonts w:ascii="Times New Roman" w:hAnsi="Times New Roman" w:cs="Times New Roman"/>
          <w:sz w:val="28"/>
          <w:szCs w:val="28"/>
        </w:rPr>
        <w:t xml:space="preserve"> </w:t>
      </w:r>
      <w:r w:rsidR="003A5587">
        <w:rPr>
          <w:rFonts w:ascii="Times New Roman" w:hAnsi="Times New Roman" w:cs="Times New Roman"/>
          <w:sz w:val="28"/>
          <w:szCs w:val="28"/>
        </w:rPr>
        <w:t>1</w:t>
      </w:r>
      <w:r w:rsidR="00B56A1B" w:rsidRPr="00D1409F">
        <w:rPr>
          <w:rFonts w:ascii="Times New Roman" w:hAnsi="Times New Roman" w:cs="Times New Roman"/>
          <w:sz w:val="28"/>
          <w:szCs w:val="28"/>
        </w:rPr>
        <w:t>/2</w:t>
      </w:r>
      <w:r w:rsidR="007B1CAD" w:rsidRPr="00D1409F">
        <w:rPr>
          <w:rFonts w:ascii="Times New Roman" w:hAnsi="Times New Roman" w:cs="Times New Roman"/>
          <w:sz w:val="28"/>
          <w:szCs w:val="28"/>
        </w:rPr>
        <w:t xml:space="preserve"> = </w:t>
      </w:r>
      <w:r w:rsidR="003A5587">
        <w:rPr>
          <w:rFonts w:ascii="Times New Roman" w:hAnsi="Times New Roman" w:cs="Times New Roman"/>
          <w:sz w:val="28"/>
          <w:szCs w:val="28"/>
        </w:rPr>
        <w:t>0,5</w:t>
      </w:r>
    </w:p>
    <w:p w:rsidR="00D127BD" w:rsidRPr="009407C0" w:rsidRDefault="00D127BD" w:rsidP="00D127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5. Оценка степени соответствия запланированному уровню затрат</w:t>
      </w:r>
      <w:r w:rsidR="009407C0">
        <w:rPr>
          <w:rFonts w:ascii="Times New Roman" w:hAnsi="Times New Roman" w:cs="Times New Roman"/>
          <w:b/>
          <w:sz w:val="28"/>
          <w:szCs w:val="28"/>
        </w:rPr>
        <w:t>:</w:t>
      </w:r>
    </w:p>
    <w:p w:rsidR="00D127BD" w:rsidRPr="00D127BD" w:rsidRDefault="00D127BD" w:rsidP="003D0A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7B1C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7B1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>, где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программы в отчетном году</w:t>
      </w:r>
    </w:p>
    <w:p w:rsid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программы в отчетном году</w:t>
      </w:r>
    </w:p>
    <w:p w:rsidR="003D0A50" w:rsidRPr="00D127BD" w:rsidRDefault="003D0A50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BD" w:rsidRPr="00B56A1B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6A1B">
        <w:rPr>
          <w:rFonts w:ascii="Times New Roman" w:hAnsi="Times New Roman" w:cs="Times New Roman"/>
          <w:sz w:val="28"/>
          <w:szCs w:val="28"/>
        </w:rPr>
        <w:t>СС</w:t>
      </w:r>
      <w:r w:rsidRPr="00B56A1B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326D31" w:rsidRPr="00B56A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6A1B">
        <w:rPr>
          <w:rFonts w:ascii="Times New Roman" w:hAnsi="Times New Roman" w:cs="Times New Roman"/>
          <w:sz w:val="28"/>
          <w:szCs w:val="28"/>
        </w:rPr>
        <w:t>=</w:t>
      </w:r>
      <w:r w:rsidR="00326D31" w:rsidRPr="00B56A1B">
        <w:rPr>
          <w:rFonts w:ascii="Times New Roman" w:hAnsi="Times New Roman" w:cs="Times New Roman"/>
          <w:sz w:val="28"/>
          <w:szCs w:val="28"/>
        </w:rPr>
        <w:t xml:space="preserve"> </w:t>
      </w:r>
      <w:r w:rsidR="003A5587" w:rsidRPr="003A5587">
        <w:rPr>
          <w:rFonts w:ascii="Times New Roman" w:hAnsi="Times New Roman" w:cs="Times New Roman"/>
          <w:sz w:val="28"/>
          <w:szCs w:val="28"/>
        </w:rPr>
        <w:t>14845,7</w:t>
      </w:r>
      <w:r w:rsidR="003A5587">
        <w:rPr>
          <w:rFonts w:ascii="Times New Roman" w:hAnsi="Times New Roman" w:cs="Times New Roman"/>
          <w:sz w:val="28"/>
          <w:szCs w:val="28"/>
        </w:rPr>
        <w:t>/14845,7=1</w:t>
      </w:r>
    </w:p>
    <w:p w:rsidR="00D127BD" w:rsidRPr="00D127BD" w:rsidRDefault="00D127BD" w:rsidP="00D127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6. Оценка эффективности использования финансовых ресурсов</w:t>
      </w:r>
      <w:r w:rsidR="009407C0">
        <w:rPr>
          <w:rFonts w:ascii="Times New Roman" w:hAnsi="Times New Roman" w:cs="Times New Roman"/>
          <w:b/>
          <w:sz w:val="28"/>
          <w:szCs w:val="28"/>
        </w:rPr>
        <w:t xml:space="preserve"> на реализацию муниципальной программы:</w:t>
      </w:r>
    </w:p>
    <w:p w:rsidR="00D127BD" w:rsidRPr="00D127BD" w:rsidRDefault="00D127BD" w:rsidP="003D0A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 w:rsidR="00326D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326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422E42" w:rsidRPr="00422E42">
        <w:rPr>
          <w:rFonts w:ascii="Times New Roman" w:hAnsi="Times New Roman" w:cs="Times New Roman"/>
          <w:sz w:val="28"/>
          <w:szCs w:val="28"/>
        </w:rPr>
        <w:t>,</w:t>
      </w:r>
      <w:r w:rsidR="00422E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22E42">
        <w:rPr>
          <w:rFonts w:ascii="Times New Roman" w:hAnsi="Times New Roman" w:cs="Times New Roman"/>
          <w:sz w:val="28"/>
          <w:szCs w:val="28"/>
        </w:rPr>
        <w:t>где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мероприятий, финансируемых за счет всех источников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</w:t>
      </w:r>
    </w:p>
    <w:p w:rsidR="00D127BD" w:rsidRPr="00C633D6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33D6">
        <w:rPr>
          <w:rFonts w:ascii="Times New Roman" w:hAnsi="Times New Roman" w:cs="Times New Roman"/>
          <w:sz w:val="28"/>
          <w:szCs w:val="28"/>
        </w:rPr>
        <w:t>Э</w:t>
      </w:r>
      <w:r w:rsidRPr="00C633D6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 w:rsidR="00A22851" w:rsidRPr="00C633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633D6">
        <w:rPr>
          <w:rFonts w:ascii="Times New Roman" w:hAnsi="Times New Roman" w:cs="Times New Roman"/>
          <w:sz w:val="28"/>
          <w:szCs w:val="28"/>
        </w:rPr>
        <w:t>=</w:t>
      </w:r>
      <w:r w:rsidR="003A5587">
        <w:rPr>
          <w:rFonts w:ascii="Times New Roman" w:hAnsi="Times New Roman" w:cs="Times New Roman"/>
          <w:sz w:val="28"/>
          <w:szCs w:val="28"/>
        </w:rPr>
        <w:t>0,5/1=0,5</w:t>
      </w:r>
    </w:p>
    <w:p w:rsidR="00D127BD" w:rsidRPr="00D127BD" w:rsidRDefault="00D127BD" w:rsidP="003D0A5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муниципальн</w:t>
      </w:r>
      <w:r w:rsidR="009407C0">
        <w:rPr>
          <w:rFonts w:ascii="Times New Roman" w:hAnsi="Times New Roman" w:cs="Times New Roman"/>
          <w:b/>
          <w:sz w:val="28"/>
          <w:szCs w:val="28"/>
        </w:rPr>
        <w:t>ой</w:t>
      </w:r>
      <w:r w:rsidRPr="00D127B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407C0">
        <w:rPr>
          <w:rFonts w:ascii="Times New Roman" w:hAnsi="Times New Roman" w:cs="Times New Roman"/>
          <w:b/>
          <w:sz w:val="28"/>
          <w:szCs w:val="28"/>
        </w:rPr>
        <w:t>ы:</w:t>
      </w:r>
    </w:p>
    <w:p w:rsidR="00D127BD" w:rsidRPr="00D127BD" w:rsidRDefault="00D127BD" w:rsidP="003D0A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ЭР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A22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22851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A22851">
        <w:rPr>
          <w:rFonts w:ascii="Times New Roman" w:hAnsi="Times New Roman" w:cs="Times New Roman"/>
          <w:sz w:val="28"/>
          <w:szCs w:val="28"/>
        </w:rPr>
        <w:t>г</w:t>
      </w:r>
      <w:r w:rsidRPr="00D127BD">
        <w:rPr>
          <w:rFonts w:ascii="Times New Roman" w:hAnsi="Times New Roman" w:cs="Times New Roman"/>
          <w:sz w:val="28"/>
          <w:szCs w:val="28"/>
        </w:rPr>
        <w:t>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ЭР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7B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D127BD">
        <w:rPr>
          <w:rFonts w:ascii="Times New Roman" w:hAnsi="Times New Roman" w:cs="Times New Roman"/>
          <w:sz w:val="28"/>
          <w:szCs w:val="28"/>
        </w:rPr>
        <w:t xml:space="preserve"> - степень реализации целевых показателей</w:t>
      </w:r>
    </w:p>
    <w:p w:rsid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- эффективность использования финансовых ресурсов</w:t>
      </w:r>
    </w:p>
    <w:p w:rsidR="003D0A50" w:rsidRPr="00D127BD" w:rsidRDefault="003D0A50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BD" w:rsidRPr="005C7452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7452">
        <w:rPr>
          <w:rFonts w:ascii="Times New Roman" w:hAnsi="Times New Roman" w:cs="Times New Roman"/>
          <w:sz w:val="28"/>
          <w:szCs w:val="28"/>
        </w:rPr>
        <w:lastRenderedPageBreak/>
        <w:t>ЭР</w:t>
      </w:r>
      <w:r w:rsidRPr="005C745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A22851" w:rsidRPr="005C74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A5587">
        <w:rPr>
          <w:rFonts w:ascii="Times New Roman" w:hAnsi="Times New Roman" w:cs="Times New Roman"/>
          <w:sz w:val="28"/>
          <w:szCs w:val="28"/>
        </w:rPr>
        <w:t>=</w:t>
      </w:r>
      <w:r w:rsidR="009F443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F443E">
        <w:rPr>
          <w:rFonts w:ascii="Times New Roman" w:hAnsi="Times New Roman" w:cs="Times New Roman"/>
          <w:sz w:val="28"/>
          <w:szCs w:val="28"/>
        </w:rPr>
        <w:t>,</w:t>
      </w:r>
      <w:r w:rsidR="009F443E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="009F443E">
        <w:rPr>
          <w:rFonts w:ascii="Times New Roman" w:hAnsi="Times New Roman" w:cs="Times New Roman"/>
          <w:sz w:val="28"/>
          <w:szCs w:val="28"/>
        </w:rPr>
        <w:t>*0,5=0,47</w:t>
      </w:r>
    </w:p>
    <w:p w:rsidR="00D127BD" w:rsidRPr="003D0A50" w:rsidRDefault="00D127BD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4BD6" w:rsidRPr="00DB0739" w:rsidRDefault="00074BD6" w:rsidP="00DB07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реализации программы признается </w:t>
      </w:r>
      <w:r w:rsidR="0044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DB0739" w:rsidRPr="00DB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эффективной.</w:t>
      </w:r>
    </w:p>
    <w:p w:rsidR="00DB0739" w:rsidRPr="003D0A50" w:rsidRDefault="00DB0739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7B7E" w:rsidRDefault="00C676DE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инструментом реализации государственной политики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энергосбережения, дальнейшее финансирование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целесообразно.</w:t>
      </w: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GoBack"/>
      <w:bookmarkEnd w:id="2"/>
    </w:p>
    <w:p w:rsidR="000725C1" w:rsidRPr="000725C1" w:rsidRDefault="000725C1" w:rsidP="00AA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Комитета по экономике                           </w:t>
      </w:r>
      <w:r w:rsidR="00AA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Н. Н. </w:t>
      </w:r>
      <w:proofErr w:type="spellStart"/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Галда</w:t>
      </w:r>
      <w:proofErr w:type="spellEnd"/>
    </w:p>
    <w:p w:rsidR="000725C1" w:rsidRDefault="000725C1" w:rsidP="0007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BA6" w:rsidRDefault="007A7BA6" w:rsidP="0007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9C" w:rsidRDefault="005A5D9C" w:rsidP="0007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9C" w:rsidRDefault="005A5D9C" w:rsidP="005A5D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5D9C">
        <w:rPr>
          <w:rFonts w:ascii="Times New Roman" w:hAnsi="Times New Roman" w:cs="Times New Roman"/>
          <w:sz w:val="20"/>
          <w:szCs w:val="20"/>
        </w:rPr>
        <w:t>Мухина Е.А.</w:t>
      </w:r>
    </w:p>
    <w:p w:rsidR="005A5D9C" w:rsidRPr="005A5D9C" w:rsidRDefault="005A5D9C" w:rsidP="005A5D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52-81-25</w:t>
      </w:r>
    </w:p>
    <w:sectPr w:rsidR="005A5D9C" w:rsidRPr="005A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5E" w:rsidRDefault="008E725E" w:rsidP="00BD257F">
      <w:pPr>
        <w:spacing w:after="0" w:line="240" w:lineRule="auto"/>
      </w:pPr>
      <w:r>
        <w:separator/>
      </w:r>
    </w:p>
  </w:endnote>
  <w:endnote w:type="continuationSeparator" w:id="0">
    <w:p w:rsidR="008E725E" w:rsidRDefault="008E725E" w:rsidP="00BD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546493"/>
      <w:docPartObj>
        <w:docPartGallery w:val="Page Numbers (Bottom of Page)"/>
        <w:docPartUnique/>
      </w:docPartObj>
    </w:sdtPr>
    <w:sdtContent>
      <w:p w:rsidR="00767F72" w:rsidRDefault="00767F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DE">
          <w:rPr>
            <w:noProof/>
          </w:rPr>
          <w:t>31</w:t>
        </w:r>
        <w:r>
          <w:fldChar w:fldCharType="end"/>
        </w:r>
      </w:p>
    </w:sdtContent>
  </w:sdt>
  <w:p w:rsidR="00767F72" w:rsidRDefault="00767F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5E" w:rsidRDefault="008E725E" w:rsidP="00BD257F">
      <w:pPr>
        <w:spacing w:after="0" w:line="240" w:lineRule="auto"/>
      </w:pPr>
      <w:r>
        <w:separator/>
      </w:r>
    </w:p>
  </w:footnote>
  <w:footnote w:type="continuationSeparator" w:id="0">
    <w:p w:rsidR="008E725E" w:rsidRDefault="008E725E" w:rsidP="00BD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38A4"/>
    <w:multiLevelType w:val="hybridMultilevel"/>
    <w:tmpl w:val="86DE8938"/>
    <w:lvl w:ilvl="0" w:tplc="B3AECF34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57F68EF"/>
    <w:multiLevelType w:val="hybridMultilevel"/>
    <w:tmpl w:val="559A4816"/>
    <w:lvl w:ilvl="0" w:tplc="EB9EA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D5"/>
    <w:rsid w:val="000006FC"/>
    <w:rsid w:val="000146B7"/>
    <w:rsid w:val="00025B3C"/>
    <w:rsid w:val="000358ED"/>
    <w:rsid w:val="00044F93"/>
    <w:rsid w:val="00067557"/>
    <w:rsid w:val="000725C1"/>
    <w:rsid w:val="00074BD6"/>
    <w:rsid w:val="00076CF2"/>
    <w:rsid w:val="00083DFF"/>
    <w:rsid w:val="000874A0"/>
    <w:rsid w:val="00090275"/>
    <w:rsid w:val="00094377"/>
    <w:rsid w:val="00096393"/>
    <w:rsid w:val="0009745E"/>
    <w:rsid w:val="000A25BC"/>
    <w:rsid w:val="000A3B94"/>
    <w:rsid w:val="000A5F27"/>
    <w:rsid w:val="000A776E"/>
    <w:rsid w:val="000B082C"/>
    <w:rsid w:val="000B1FB1"/>
    <w:rsid w:val="000C001C"/>
    <w:rsid w:val="000C23B0"/>
    <w:rsid w:val="000C70E4"/>
    <w:rsid w:val="000D16D0"/>
    <w:rsid w:val="000D2D02"/>
    <w:rsid w:val="000D3D5C"/>
    <w:rsid w:val="000D528F"/>
    <w:rsid w:val="000D565E"/>
    <w:rsid w:val="000D5E6D"/>
    <w:rsid w:val="000E27D4"/>
    <w:rsid w:val="000E6EE8"/>
    <w:rsid w:val="000F1752"/>
    <w:rsid w:val="00110C7D"/>
    <w:rsid w:val="001111B4"/>
    <w:rsid w:val="001200FB"/>
    <w:rsid w:val="00121B07"/>
    <w:rsid w:val="00122385"/>
    <w:rsid w:val="00135B40"/>
    <w:rsid w:val="001461AC"/>
    <w:rsid w:val="0015594D"/>
    <w:rsid w:val="0016524A"/>
    <w:rsid w:val="0016749F"/>
    <w:rsid w:val="00177F2E"/>
    <w:rsid w:val="00182482"/>
    <w:rsid w:val="00193F48"/>
    <w:rsid w:val="001A4606"/>
    <w:rsid w:val="001B502E"/>
    <w:rsid w:val="001C25C4"/>
    <w:rsid w:val="001C718D"/>
    <w:rsid w:val="001E1BDB"/>
    <w:rsid w:val="001E4722"/>
    <w:rsid w:val="001E5773"/>
    <w:rsid w:val="001F0FDB"/>
    <w:rsid w:val="001F19F2"/>
    <w:rsid w:val="001F2C89"/>
    <w:rsid w:val="001F411A"/>
    <w:rsid w:val="001F5172"/>
    <w:rsid w:val="001F78D3"/>
    <w:rsid w:val="00203EE8"/>
    <w:rsid w:val="00215BCC"/>
    <w:rsid w:val="002225C3"/>
    <w:rsid w:val="00224B99"/>
    <w:rsid w:val="00232D73"/>
    <w:rsid w:val="00233CDB"/>
    <w:rsid w:val="00236124"/>
    <w:rsid w:val="00241566"/>
    <w:rsid w:val="0024689F"/>
    <w:rsid w:val="0025101E"/>
    <w:rsid w:val="00252092"/>
    <w:rsid w:val="002539C2"/>
    <w:rsid w:val="00254AE9"/>
    <w:rsid w:val="00263F1C"/>
    <w:rsid w:val="0027085D"/>
    <w:rsid w:val="00273C1A"/>
    <w:rsid w:val="002764D7"/>
    <w:rsid w:val="00282F38"/>
    <w:rsid w:val="0028367D"/>
    <w:rsid w:val="002838EC"/>
    <w:rsid w:val="0028485F"/>
    <w:rsid w:val="00293056"/>
    <w:rsid w:val="002A59B2"/>
    <w:rsid w:val="002A749F"/>
    <w:rsid w:val="002B2278"/>
    <w:rsid w:val="002B261B"/>
    <w:rsid w:val="002B4032"/>
    <w:rsid w:val="002B6E26"/>
    <w:rsid w:val="002B7D1C"/>
    <w:rsid w:val="002C0607"/>
    <w:rsid w:val="002C0E9E"/>
    <w:rsid w:val="002C4B3F"/>
    <w:rsid w:val="002C5FF7"/>
    <w:rsid w:val="002D2220"/>
    <w:rsid w:val="002E17CE"/>
    <w:rsid w:val="002E1864"/>
    <w:rsid w:val="002E1D6E"/>
    <w:rsid w:val="002E2333"/>
    <w:rsid w:val="002E403E"/>
    <w:rsid w:val="002F4B75"/>
    <w:rsid w:val="002F6E95"/>
    <w:rsid w:val="0030480C"/>
    <w:rsid w:val="00306D75"/>
    <w:rsid w:val="003113AD"/>
    <w:rsid w:val="00311908"/>
    <w:rsid w:val="00315B9F"/>
    <w:rsid w:val="00324848"/>
    <w:rsid w:val="00326D31"/>
    <w:rsid w:val="0032725C"/>
    <w:rsid w:val="00336817"/>
    <w:rsid w:val="00340228"/>
    <w:rsid w:val="00345322"/>
    <w:rsid w:val="003516D5"/>
    <w:rsid w:val="003630D8"/>
    <w:rsid w:val="00367014"/>
    <w:rsid w:val="00367CB6"/>
    <w:rsid w:val="00367E16"/>
    <w:rsid w:val="0037239C"/>
    <w:rsid w:val="00373F09"/>
    <w:rsid w:val="00384D14"/>
    <w:rsid w:val="00386D77"/>
    <w:rsid w:val="003A1F6E"/>
    <w:rsid w:val="003A27C0"/>
    <w:rsid w:val="003A5587"/>
    <w:rsid w:val="003B726A"/>
    <w:rsid w:val="003C07A2"/>
    <w:rsid w:val="003D0A50"/>
    <w:rsid w:val="003D68C5"/>
    <w:rsid w:val="003D6B71"/>
    <w:rsid w:val="003E1C19"/>
    <w:rsid w:val="003F253E"/>
    <w:rsid w:val="003F3F67"/>
    <w:rsid w:val="004074A8"/>
    <w:rsid w:val="00410C86"/>
    <w:rsid w:val="00416CF8"/>
    <w:rsid w:val="0042077F"/>
    <w:rsid w:val="00422BE7"/>
    <w:rsid w:val="00422E42"/>
    <w:rsid w:val="00425314"/>
    <w:rsid w:val="00433FDC"/>
    <w:rsid w:val="004362A9"/>
    <w:rsid w:val="00440F90"/>
    <w:rsid w:val="00446667"/>
    <w:rsid w:val="00450FB4"/>
    <w:rsid w:val="00453595"/>
    <w:rsid w:val="00454918"/>
    <w:rsid w:val="00465CAB"/>
    <w:rsid w:val="004718AE"/>
    <w:rsid w:val="00477DAC"/>
    <w:rsid w:val="00490824"/>
    <w:rsid w:val="0049150D"/>
    <w:rsid w:val="00497E2F"/>
    <w:rsid w:val="004A0DD3"/>
    <w:rsid w:val="004A4A33"/>
    <w:rsid w:val="004B1C8B"/>
    <w:rsid w:val="004B5E68"/>
    <w:rsid w:val="004B5F18"/>
    <w:rsid w:val="004B6E80"/>
    <w:rsid w:val="004B7B77"/>
    <w:rsid w:val="004C0AD4"/>
    <w:rsid w:val="004D00F9"/>
    <w:rsid w:val="004D0944"/>
    <w:rsid w:val="004D155F"/>
    <w:rsid w:val="004D1919"/>
    <w:rsid w:val="004D3B23"/>
    <w:rsid w:val="004D67A2"/>
    <w:rsid w:val="004D74EF"/>
    <w:rsid w:val="005006D7"/>
    <w:rsid w:val="00505788"/>
    <w:rsid w:val="00522ADD"/>
    <w:rsid w:val="00523941"/>
    <w:rsid w:val="00530B9A"/>
    <w:rsid w:val="00542E41"/>
    <w:rsid w:val="00544F93"/>
    <w:rsid w:val="0054618F"/>
    <w:rsid w:val="00553099"/>
    <w:rsid w:val="00554BEC"/>
    <w:rsid w:val="005615F3"/>
    <w:rsid w:val="00565CA0"/>
    <w:rsid w:val="005811C6"/>
    <w:rsid w:val="0058419F"/>
    <w:rsid w:val="00585B26"/>
    <w:rsid w:val="005878D4"/>
    <w:rsid w:val="005916FB"/>
    <w:rsid w:val="0059311B"/>
    <w:rsid w:val="0059526D"/>
    <w:rsid w:val="005A17CC"/>
    <w:rsid w:val="005A5D9C"/>
    <w:rsid w:val="005B60C9"/>
    <w:rsid w:val="005C691A"/>
    <w:rsid w:val="005C7452"/>
    <w:rsid w:val="005D2561"/>
    <w:rsid w:val="005D29CF"/>
    <w:rsid w:val="005E1D86"/>
    <w:rsid w:val="005E2669"/>
    <w:rsid w:val="005E4A92"/>
    <w:rsid w:val="005F0486"/>
    <w:rsid w:val="005F16DE"/>
    <w:rsid w:val="005F3BCC"/>
    <w:rsid w:val="00600CEB"/>
    <w:rsid w:val="00601751"/>
    <w:rsid w:val="00603A07"/>
    <w:rsid w:val="00606313"/>
    <w:rsid w:val="00610F74"/>
    <w:rsid w:val="00613103"/>
    <w:rsid w:val="00626D61"/>
    <w:rsid w:val="00627EA2"/>
    <w:rsid w:val="00643031"/>
    <w:rsid w:val="00647AD4"/>
    <w:rsid w:val="00653C3A"/>
    <w:rsid w:val="00656D8E"/>
    <w:rsid w:val="00657210"/>
    <w:rsid w:val="0066482C"/>
    <w:rsid w:val="00671DC6"/>
    <w:rsid w:val="006840A8"/>
    <w:rsid w:val="0069073D"/>
    <w:rsid w:val="00690C12"/>
    <w:rsid w:val="0069531E"/>
    <w:rsid w:val="006A7117"/>
    <w:rsid w:val="006B37D0"/>
    <w:rsid w:val="006B3CC8"/>
    <w:rsid w:val="006B4E8D"/>
    <w:rsid w:val="006B63FB"/>
    <w:rsid w:val="006C0895"/>
    <w:rsid w:val="006C2DE9"/>
    <w:rsid w:val="006D2538"/>
    <w:rsid w:val="006D5E12"/>
    <w:rsid w:val="006E0C6F"/>
    <w:rsid w:val="006F0950"/>
    <w:rsid w:val="006F1D11"/>
    <w:rsid w:val="006F2CD5"/>
    <w:rsid w:val="006F2F02"/>
    <w:rsid w:val="006F3488"/>
    <w:rsid w:val="006F3B93"/>
    <w:rsid w:val="006F630D"/>
    <w:rsid w:val="007069C0"/>
    <w:rsid w:val="00713354"/>
    <w:rsid w:val="00715317"/>
    <w:rsid w:val="00736771"/>
    <w:rsid w:val="00737AD9"/>
    <w:rsid w:val="00742A12"/>
    <w:rsid w:val="007565DF"/>
    <w:rsid w:val="00760D71"/>
    <w:rsid w:val="00762530"/>
    <w:rsid w:val="00762B45"/>
    <w:rsid w:val="007641CC"/>
    <w:rsid w:val="00767F72"/>
    <w:rsid w:val="00770D1D"/>
    <w:rsid w:val="00774E4D"/>
    <w:rsid w:val="007753AF"/>
    <w:rsid w:val="00784F13"/>
    <w:rsid w:val="00785304"/>
    <w:rsid w:val="00792715"/>
    <w:rsid w:val="007940D4"/>
    <w:rsid w:val="0079692F"/>
    <w:rsid w:val="007A32F1"/>
    <w:rsid w:val="007A4372"/>
    <w:rsid w:val="007A615D"/>
    <w:rsid w:val="007A7BA6"/>
    <w:rsid w:val="007B08F0"/>
    <w:rsid w:val="007B0961"/>
    <w:rsid w:val="007B1CAD"/>
    <w:rsid w:val="007B3B3D"/>
    <w:rsid w:val="007C09E1"/>
    <w:rsid w:val="007C61FE"/>
    <w:rsid w:val="007D35BA"/>
    <w:rsid w:val="007E0BF0"/>
    <w:rsid w:val="007E193E"/>
    <w:rsid w:val="007E25AA"/>
    <w:rsid w:val="007E7A5B"/>
    <w:rsid w:val="007F13EB"/>
    <w:rsid w:val="007F1929"/>
    <w:rsid w:val="007F2580"/>
    <w:rsid w:val="007F5664"/>
    <w:rsid w:val="0081661B"/>
    <w:rsid w:val="008258AC"/>
    <w:rsid w:val="0082744B"/>
    <w:rsid w:val="0083536D"/>
    <w:rsid w:val="008422A4"/>
    <w:rsid w:val="00846913"/>
    <w:rsid w:val="008515CC"/>
    <w:rsid w:val="00852009"/>
    <w:rsid w:val="00852EEB"/>
    <w:rsid w:val="00856D71"/>
    <w:rsid w:val="00866B21"/>
    <w:rsid w:val="00871D69"/>
    <w:rsid w:val="00880156"/>
    <w:rsid w:val="008828C0"/>
    <w:rsid w:val="00885E22"/>
    <w:rsid w:val="00891A56"/>
    <w:rsid w:val="00893CB1"/>
    <w:rsid w:val="0089569B"/>
    <w:rsid w:val="008B0EA8"/>
    <w:rsid w:val="008B246D"/>
    <w:rsid w:val="008B2751"/>
    <w:rsid w:val="008B50BE"/>
    <w:rsid w:val="008B6941"/>
    <w:rsid w:val="008B6EB4"/>
    <w:rsid w:val="008C4977"/>
    <w:rsid w:val="008E2BF5"/>
    <w:rsid w:val="008E5E0B"/>
    <w:rsid w:val="008E725E"/>
    <w:rsid w:val="008E7757"/>
    <w:rsid w:val="008F1D31"/>
    <w:rsid w:val="008F2AB4"/>
    <w:rsid w:val="008F4E99"/>
    <w:rsid w:val="008F6711"/>
    <w:rsid w:val="00904A54"/>
    <w:rsid w:val="009233C2"/>
    <w:rsid w:val="009311F6"/>
    <w:rsid w:val="0093327E"/>
    <w:rsid w:val="0093735B"/>
    <w:rsid w:val="009407C0"/>
    <w:rsid w:val="00951243"/>
    <w:rsid w:val="00955DEB"/>
    <w:rsid w:val="00956A49"/>
    <w:rsid w:val="00961300"/>
    <w:rsid w:val="00961D20"/>
    <w:rsid w:val="0097302C"/>
    <w:rsid w:val="009758A2"/>
    <w:rsid w:val="00975A3E"/>
    <w:rsid w:val="00977C5A"/>
    <w:rsid w:val="00982EFA"/>
    <w:rsid w:val="00983AC9"/>
    <w:rsid w:val="00986403"/>
    <w:rsid w:val="0099149B"/>
    <w:rsid w:val="009A0376"/>
    <w:rsid w:val="009A49A4"/>
    <w:rsid w:val="009A5548"/>
    <w:rsid w:val="009B07FA"/>
    <w:rsid w:val="009B0C1E"/>
    <w:rsid w:val="009B31B6"/>
    <w:rsid w:val="009D253B"/>
    <w:rsid w:val="009D3F82"/>
    <w:rsid w:val="009E42E3"/>
    <w:rsid w:val="009E6BAC"/>
    <w:rsid w:val="009F443E"/>
    <w:rsid w:val="009F445B"/>
    <w:rsid w:val="009F6694"/>
    <w:rsid w:val="009F70F2"/>
    <w:rsid w:val="00A02EAA"/>
    <w:rsid w:val="00A04A0E"/>
    <w:rsid w:val="00A067DE"/>
    <w:rsid w:val="00A11228"/>
    <w:rsid w:val="00A13520"/>
    <w:rsid w:val="00A13A66"/>
    <w:rsid w:val="00A2150B"/>
    <w:rsid w:val="00A22851"/>
    <w:rsid w:val="00A3270C"/>
    <w:rsid w:val="00A40410"/>
    <w:rsid w:val="00A44FCA"/>
    <w:rsid w:val="00A45259"/>
    <w:rsid w:val="00A66562"/>
    <w:rsid w:val="00A7435D"/>
    <w:rsid w:val="00A77B58"/>
    <w:rsid w:val="00A81021"/>
    <w:rsid w:val="00A9332C"/>
    <w:rsid w:val="00A93F9B"/>
    <w:rsid w:val="00A96686"/>
    <w:rsid w:val="00A97F0D"/>
    <w:rsid w:val="00AA02C1"/>
    <w:rsid w:val="00AA3CE5"/>
    <w:rsid w:val="00AA74E2"/>
    <w:rsid w:val="00AB2B06"/>
    <w:rsid w:val="00AB68A3"/>
    <w:rsid w:val="00AC1338"/>
    <w:rsid w:val="00AC3A23"/>
    <w:rsid w:val="00AC5846"/>
    <w:rsid w:val="00AC63B4"/>
    <w:rsid w:val="00AD15D7"/>
    <w:rsid w:val="00AD17B3"/>
    <w:rsid w:val="00AE330F"/>
    <w:rsid w:val="00AE599F"/>
    <w:rsid w:val="00AE5C26"/>
    <w:rsid w:val="00AE746E"/>
    <w:rsid w:val="00B03DAC"/>
    <w:rsid w:val="00B14093"/>
    <w:rsid w:val="00B15901"/>
    <w:rsid w:val="00B21E65"/>
    <w:rsid w:val="00B25594"/>
    <w:rsid w:val="00B27E2B"/>
    <w:rsid w:val="00B3323F"/>
    <w:rsid w:val="00B338B7"/>
    <w:rsid w:val="00B372B2"/>
    <w:rsid w:val="00B420B4"/>
    <w:rsid w:val="00B45FD9"/>
    <w:rsid w:val="00B526CE"/>
    <w:rsid w:val="00B53D0C"/>
    <w:rsid w:val="00B55D77"/>
    <w:rsid w:val="00B56A1B"/>
    <w:rsid w:val="00B646D5"/>
    <w:rsid w:val="00B7268F"/>
    <w:rsid w:val="00B80CCA"/>
    <w:rsid w:val="00B949C5"/>
    <w:rsid w:val="00BA46EC"/>
    <w:rsid w:val="00BA6623"/>
    <w:rsid w:val="00BA713E"/>
    <w:rsid w:val="00BB0C4C"/>
    <w:rsid w:val="00BB32F5"/>
    <w:rsid w:val="00BB4600"/>
    <w:rsid w:val="00BB63C3"/>
    <w:rsid w:val="00BB761C"/>
    <w:rsid w:val="00BD215B"/>
    <w:rsid w:val="00BD257F"/>
    <w:rsid w:val="00BD26D2"/>
    <w:rsid w:val="00BE4A63"/>
    <w:rsid w:val="00BE5AC5"/>
    <w:rsid w:val="00BE68CC"/>
    <w:rsid w:val="00C07A8B"/>
    <w:rsid w:val="00C171F2"/>
    <w:rsid w:val="00C21200"/>
    <w:rsid w:val="00C21321"/>
    <w:rsid w:val="00C224E1"/>
    <w:rsid w:val="00C2413C"/>
    <w:rsid w:val="00C30E41"/>
    <w:rsid w:val="00C33B4F"/>
    <w:rsid w:val="00C34896"/>
    <w:rsid w:val="00C35C97"/>
    <w:rsid w:val="00C37871"/>
    <w:rsid w:val="00C40AD1"/>
    <w:rsid w:val="00C519D5"/>
    <w:rsid w:val="00C5308B"/>
    <w:rsid w:val="00C56A8F"/>
    <w:rsid w:val="00C633D6"/>
    <w:rsid w:val="00C676DE"/>
    <w:rsid w:val="00C74DFC"/>
    <w:rsid w:val="00C76227"/>
    <w:rsid w:val="00C81C8E"/>
    <w:rsid w:val="00C81D77"/>
    <w:rsid w:val="00C84AB4"/>
    <w:rsid w:val="00C85EBC"/>
    <w:rsid w:val="00C94B28"/>
    <w:rsid w:val="00C965BB"/>
    <w:rsid w:val="00C96A19"/>
    <w:rsid w:val="00C97657"/>
    <w:rsid w:val="00CA2350"/>
    <w:rsid w:val="00CA430B"/>
    <w:rsid w:val="00CA5676"/>
    <w:rsid w:val="00CB294E"/>
    <w:rsid w:val="00CB3425"/>
    <w:rsid w:val="00CB4B46"/>
    <w:rsid w:val="00CB4DFB"/>
    <w:rsid w:val="00CC0523"/>
    <w:rsid w:val="00CC16CB"/>
    <w:rsid w:val="00CC29C8"/>
    <w:rsid w:val="00CC39A1"/>
    <w:rsid w:val="00CC6BD0"/>
    <w:rsid w:val="00CD0ED0"/>
    <w:rsid w:val="00CD2A6A"/>
    <w:rsid w:val="00CD3625"/>
    <w:rsid w:val="00CD6561"/>
    <w:rsid w:val="00CD7233"/>
    <w:rsid w:val="00CE03BC"/>
    <w:rsid w:val="00CE16D8"/>
    <w:rsid w:val="00CE188A"/>
    <w:rsid w:val="00CE48C7"/>
    <w:rsid w:val="00CF0759"/>
    <w:rsid w:val="00CF131C"/>
    <w:rsid w:val="00D00BFA"/>
    <w:rsid w:val="00D127BD"/>
    <w:rsid w:val="00D1409F"/>
    <w:rsid w:val="00D151D1"/>
    <w:rsid w:val="00D151E8"/>
    <w:rsid w:val="00D218FF"/>
    <w:rsid w:val="00D227CE"/>
    <w:rsid w:val="00D24FAD"/>
    <w:rsid w:val="00D320B9"/>
    <w:rsid w:val="00D37479"/>
    <w:rsid w:val="00D503E0"/>
    <w:rsid w:val="00D50E17"/>
    <w:rsid w:val="00D532C4"/>
    <w:rsid w:val="00D5475D"/>
    <w:rsid w:val="00D624AD"/>
    <w:rsid w:val="00D62862"/>
    <w:rsid w:val="00D66C96"/>
    <w:rsid w:val="00D70A7C"/>
    <w:rsid w:val="00D71B48"/>
    <w:rsid w:val="00D74931"/>
    <w:rsid w:val="00D7552D"/>
    <w:rsid w:val="00D7589B"/>
    <w:rsid w:val="00D86298"/>
    <w:rsid w:val="00D86DBA"/>
    <w:rsid w:val="00D90B30"/>
    <w:rsid w:val="00D977E4"/>
    <w:rsid w:val="00DA3D42"/>
    <w:rsid w:val="00DA60AE"/>
    <w:rsid w:val="00DA7C4E"/>
    <w:rsid w:val="00DB0739"/>
    <w:rsid w:val="00DC1B0A"/>
    <w:rsid w:val="00DC7281"/>
    <w:rsid w:val="00DC7A35"/>
    <w:rsid w:val="00DD1014"/>
    <w:rsid w:val="00DD383C"/>
    <w:rsid w:val="00DF22A1"/>
    <w:rsid w:val="00DF4028"/>
    <w:rsid w:val="00DF586E"/>
    <w:rsid w:val="00E04C16"/>
    <w:rsid w:val="00E053B1"/>
    <w:rsid w:val="00E06DFE"/>
    <w:rsid w:val="00E16BC6"/>
    <w:rsid w:val="00E20989"/>
    <w:rsid w:val="00E26A45"/>
    <w:rsid w:val="00E26C1B"/>
    <w:rsid w:val="00E31CAF"/>
    <w:rsid w:val="00E32552"/>
    <w:rsid w:val="00E344D6"/>
    <w:rsid w:val="00E44A9A"/>
    <w:rsid w:val="00E46D7E"/>
    <w:rsid w:val="00E51293"/>
    <w:rsid w:val="00E5370C"/>
    <w:rsid w:val="00E548A5"/>
    <w:rsid w:val="00E555B6"/>
    <w:rsid w:val="00E621EA"/>
    <w:rsid w:val="00E7298F"/>
    <w:rsid w:val="00E73770"/>
    <w:rsid w:val="00E73F37"/>
    <w:rsid w:val="00E741AD"/>
    <w:rsid w:val="00E803DF"/>
    <w:rsid w:val="00E859FB"/>
    <w:rsid w:val="00E911B7"/>
    <w:rsid w:val="00E94546"/>
    <w:rsid w:val="00E96BE0"/>
    <w:rsid w:val="00E97FBA"/>
    <w:rsid w:val="00EA03F6"/>
    <w:rsid w:val="00EA4759"/>
    <w:rsid w:val="00EB18BB"/>
    <w:rsid w:val="00EB6DCB"/>
    <w:rsid w:val="00EC1EE3"/>
    <w:rsid w:val="00EC1F14"/>
    <w:rsid w:val="00EC613F"/>
    <w:rsid w:val="00EC7B7E"/>
    <w:rsid w:val="00ED3436"/>
    <w:rsid w:val="00EE1484"/>
    <w:rsid w:val="00EE3C16"/>
    <w:rsid w:val="00EE5CD9"/>
    <w:rsid w:val="00EF2EF1"/>
    <w:rsid w:val="00F00D68"/>
    <w:rsid w:val="00F010EA"/>
    <w:rsid w:val="00F020EA"/>
    <w:rsid w:val="00F0317E"/>
    <w:rsid w:val="00F06417"/>
    <w:rsid w:val="00F178B1"/>
    <w:rsid w:val="00F20BB6"/>
    <w:rsid w:val="00F235BF"/>
    <w:rsid w:val="00F2486D"/>
    <w:rsid w:val="00F42913"/>
    <w:rsid w:val="00F4349C"/>
    <w:rsid w:val="00F5106B"/>
    <w:rsid w:val="00F54979"/>
    <w:rsid w:val="00F5577E"/>
    <w:rsid w:val="00F5767D"/>
    <w:rsid w:val="00F613A9"/>
    <w:rsid w:val="00F63C86"/>
    <w:rsid w:val="00F71269"/>
    <w:rsid w:val="00F717D9"/>
    <w:rsid w:val="00F82C35"/>
    <w:rsid w:val="00F84AB1"/>
    <w:rsid w:val="00F86C31"/>
    <w:rsid w:val="00F872C4"/>
    <w:rsid w:val="00F877D5"/>
    <w:rsid w:val="00F87DE9"/>
    <w:rsid w:val="00F93CDF"/>
    <w:rsid w:val="00FA0784"/>
    <w:rsid w:val="00FA5BD4"/>
    <w:rsid w:val="00FA7C2B"/>
    <w:rsid w:val="00FB49DB"/>
    <w:rsid w:val="00FB74EA"/>
    <w:rsid w:val="00FC3C9D"/>
    <w:rsid w:val="00FD1951"/>
    <w:rsid w:val="00FD2FE1"/>
    <w:rsid w:val="00FD65EC"/>
    <w:rsid w:val="00FE696E"/>
    <w:rsid w:val="00FF25A3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5259"/>
  </w:style>
  <w:style w:type="paragraph" w:customStyle="1" w:styleId="formattext">
    <w:name w:val="formattext"/>
    <w:basedOn w:val="a"/>
    <w:rsid w:val="006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178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27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57F"/>
  </w:style>
  <w:style w:type="paragraph" w:styleId="a9">
    <w:name w:val="footer"/>
    <w:basedOn w:val="a"/>
    <w:link w:val="aa"/>
    <w:uiPriority w:val="99"/>
    <w:unhideWhenUsed/>
    <w:rsid w:val="00B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57F"/>
  </w:style>
  <w:style w:type="character" w:styleId="ab">
    <w:name w:val="annotation reference"/>
    <w:basedOn w:val="a0"/>
    <w:uiPriority w:val="99"/>
    <w:semiHidden/>
    <w:unhideWhenUsed/>
    <w:rsid w:val="000D56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56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565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56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56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5259"/>
  </w:style>
  <w:style w:type="paragraph" w:customStyle="1" w:styleId="formattext">
    <w:name w:val="formattext"/>
    <w:basedOn w:val="a"/>
    <w:rsid w:val="006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178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27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57F"/>
  </w:style>
  <w:style w:type="paragraph" w:styleId="a9">
    <w:name w:val="footer"/>
    <w:basedOn w:val="a"/>
    <w:link w:val="aa"/>
    <w:uiPriority w:val="99"/>
    <w:unhideWhenUsed/>
    <w:rsid w:val="00B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57F"/>
  </w:style>
  <w:style w:type="character" w:styleId="ab">
    <w:name w:val="annotation reference"/>
    <w:basedOn w:val="a0"/>
    <w:uiPriority w:val="99"/>
    <w:semiHidden/>
    <w:unhideWhenUsed/>
    <w:rsid w:val="000D56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56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565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56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5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9199-7CB6-44CE-BF0F-ABC0B63B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6722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Ольга Валерьевна</dc:creator>
  <cp:lastModifiedBy>Задорожная Оксана Валерьевна</cp:lastModifiedBy>
  <cp:revision>6</cp:revision>
  <cp:lastPrinted>2022-02-28T12:35:00Z</cp:lastPrinted>
  <dcterms:created xsi:type="dcterms:W3CDTF">2022-03-21T14:25:00Z</dcterms:created>
  <dcterms:modified xsi:type="dcterms:W3CDTF">2022-03-22T14:15:00Z</dcterms:modified>
</cp:coreProperties>
</file>